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7D6E2" w14:textId="77777777" w:rsidR="00A53A9E" w:rsidRPr="00A53A9E" w:rsidRDefault="00A53A9E" w:rsidP="00A53A9E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333332"/>
          <w:kern w:val="36"/>
          <w:sz w:val="48"/>
          <w:szCs w:val="48"/>
          <w:lang w:eastAsia="pt-BR"/>
        </w:rPr>
      </w:pPr>
      <w:r w:rsidRPr="00A53A9E">
        <w:rPr>
          <w:rFonts w:ascii="Segoe UI" w:eastAsia="Times New Roman" w:hAnsi="Segoe UI" w:cs="Segoe UI"/>
          <w:b/>
          <w:bCs/>
          <w:color w:val="333332"/>
          <w:kern w:val="36"/>
          <w:sz w:val="48"/>
          <w:szCs w:val="48"/>
          <w:lang w:eastAsia="pt-BR"/>
        </w:rPr>
        <w:t>O futebol feminino resiste no Brasil</w:t>
      </w:r>
    </w:p>
    <w:p w14:paraId="0F79C071" w14:textId="70CECFF9" w:rsidR="007223B9" w:rsidRDefault="007223B9"/>
    <w:p w14:paraId="0E65DC73" w14:textId="3F8B724B" w:rsidR="00A53A9E" w:rsidRPr="00A53A9E" w:rsidRDefault="00A53A9E" w:rsidP="00A53A9E">
      <w:pPr>
        <w:pStyle w:val="Ttulo5"/>
        <w:shd w:val="clear" w:color="auto" w:fill="FFFFFF"/>
        <w:spacing w:before="0" w:after="210"/>
        <w:rPr>
          <w:rStyle w:val="Forte"/>
          <w:rFonts w:ascii="Segoe UI" w:hAnsi="Segoe UI" w:cs="Segoe UI"/>
          <w:color w:val="333332"/>
          <w:sz w:val="23"/>
          <w:szCs w:val="23"/>
        </w:rPr>
      </w:pPr>
      <w:r w:rsidRPr="00A53A9E">
        <w:rPr>
          <w:rStyle w:val="Forte"/>
          <w:rFonts w:ascii="Segoe UI" w:hAnsi="Segoe UI" w:cs="Segoe UI"/>
          <w:color w:val="333332"/>
          <w:sz w:val="23"/>
          <w:szCs w:val="23"/>
        </w:rPr>
        <w:t>As atletas que são pouco vistas pelo público geral, sonham em ser reconhecidas e também pela igualdade de gênero na modalidade.</w:t>
      </w:r>
    </w:p>
    <w:p w14:paraId="63AC7FBC" w14:textId="66282556" w:rsidR="00A53A9E" w:rsidRDefault="00A53A9E" w:rsidP="00A53A9E">
      <w:pPr>
        <w:jc w:val="center"/>
      </w:pPr>
      <w:r>
        <w:rPr>
          <w:noProof/>
        </w:rPr>
        <w:drawing>
          <wp:inline distT="0" distB="0" distL="0" distR="0" wp14:anchorId="16BF8D3F" wp14:editId="4FEE6809">
            <wp:extent cx="2857500" cy="19526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D3B7F" w14:textId="1757F7E5" w:rsidR="00A53A9E" w:rsidRDefault="00A53A9E" w:rsidP="00A53A9E">
      <w:pPr>
        <w:jc w:val="center"/>
      </w:pPr>
    </w:p>
    <w:p w14:paraId="18CD4E02" w14:textId="639B930E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>O esporte em nosso país é visto pelos torcedores como uma religião. Torcidas gritando e incentivando os seus clubes de coração, todos os holofotes voltados às grandes competições, salários astronômicos, canais de televisão com programação apenas para o futebol. Mas estamos falando apenas do gênero masculino: no Brasil, a desigualdade de gênero é nítida. No mercado de trabalho, os homens levam vantagem em relação ao salário, cargos altos, preferência no mercado de trabalho e, principalmente, respeito. No futebol, a história não é diferente.</w:t>
      </w:r>
      <w:r>
        <w:rPr>
          <w:rFonts w:ascii="Georgia" w:hAnsi="Georgia"/>
          <w:color w:val="383838"/>
          <w:sz w:val="29"/>
          <w:szCs w:val="29"/>
        </w:rPr>
        <w:br/>
        <w:t xml:space="preserve">Mulheres entram em campo pelo seu clube e suam a camisa como qualquer homem. Da mesma forma, também sofrem com o desgaste de viagens e lesões. Entretanto, no Brasil, onde existem </w:t>
      </w:r>
      <w:r>
        <w:rPr>
          <w:rFonts w:ascii="Georgia" w:hAnsi="Georgia"/>
          <w:color w:val="383838"/>
          <w:sz w:val="29"/>
          <w:szCs w:val="29"/>
        </w:rPr>
        <w:t>vários jogadores</w:t>
      </w:r>
      <w:r>
        <w:rPr>
          <w:rFonts w:ascii="Georgia" w:hAnsi="Georgia"/>
          <w:color w:val="383838"/>
          <w:sz w:val="29"/>
          <w:szCs w:val="29"/>
        </w:rPr>
        <w:t xml:space="preserve"> com talento, a própria nação não incentiva e muito menos apoia a causa.</w:t>
      </w:r>
      <w:r>
        <w:rPr>
          <w:rFonts w:ascii="Georgia" w:hAnsi="Georgia"/>
          <w:color w:val="383838"/>
          <w:sz w:val="29"/>
          <w:szCs w:val="29"/>
        </w:rPr>
        <w:br/>
        <w:t>É raro encontrarmos partidas dos campeonatos nacionais ou estaduais com uma grande média de público, uma realidade totalmente diferente que vemos em outros países. Na grande maioria das vezes, o público presente são apenas os familiares das jogadoras que atuam no clube disputando a partida em questão.</w:t>
      </w:r>
      <w:r>
        <w:rPr>
          <w:rFonts w:ascii="Georgia" w:hAnsi="Georgia"/>
          <w:color w:val="383838"/>
          <w:sz w:val="29"/>
          <w:szCs w:val="29"/>
        </w:rPr>
        <w:br/>
        <w:t>Bruna de Almeida, 27, goleira do Audax, atua há 12 em clubes de ponta. Até por isso, consegue retratar as dificuldades de jogar futebol no país: “É muita diferença. A gente mais sofre na questão salarial. As estruturas do futebol masculino são superiores, a do feminino é muito abaixo”, explicou.</w:t>
      </w:r>
    </w:p>
    <w:p w14:paraId="1736518F" w14:textId="77777777" w:rsidR="00A53A9E" w:rsidRPr="00A53A9E" w:rsidRDefault="00A53A9E" w:rsidP="00A53A9E">
      <w:pPr>
        <w:pStyle w:val="Ttulo3"/>
        <w:shd w:val="clear" w:color="auto" w:fill="FFFFFF"/>
        <w:spacing w:before="210" w:after="210"/>
        <w:rPr>
          <w:rFonts w:ascii="Segoe UI" w:hAnsi="Segoe UI" w:cs="Segoe UI"/>
          <w:color w:val="333332"/>
          <w:sz w:val="36"/>
          <w:szCs w:val="36"/>
        </w:rPr>
      </w:pPr>
      <w:r w:rsidRPr="00A53A9E">
        <w:rPr>
          <w:rStyle w:val="Forte"/>
          <w:rFonts w:ascii="Segoe UI" w:hAnsi="Segoe UI" w:cs="Segoe UI"/>
          <w:color w:val="333332"/>
          <w:sz w:val="36"/>
          <w:szCs w:val="36"/>
        </w:rPr>
        <w:lastRenderedPageBreak/>
        <w:t>Divisão de espaço com os homens</w:t>
      </w:r>
    </w:p>
    <w:p w14:paraId="19E3A295" w14:textId="77777777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>Notamos que em diversas categorias de base, existem meninas disputando partidas de campeonatos junto com o time de meninos. Existem casos que uma ou duas meninas jogam pelo time masculino, devido à baixa quantidade de escolinhas femininas, principalmente em quadras de futsal, onde jornalistas esportivos dizem que é o “berço” do futebol brasileiro.</w:t>
      </w:r>
      <w:r>
        <w:rPr>
          <w:rFonts w:ascii="Georgia" w:hAnsi="Georgia"/>
          <w:color w:val="383838"/>
          <w:sz w:val="29"/>
          <w:szCs w:val="29"/>
        </w:rPr>
        <w:br/>
        <w:t>Bruna contou um pouco sobre o seu passado: “Em relação ao preconceito, atualmente a gente não sofre tanto o quanto sofríamos antigamente. Quando eu era criança sofria muito com isso. Como o esporte cresceu nos últimos anos, os homens estão começando a respeitar as mulheres”.</w:t>
      </w:r>
    </w:p>
    <w:p w14:paraId="4CE0FA7B" w14:textId="77777777" w:rsidR="00A53A9E" w:rsidRPr="00A53A9E" w:rsidRDefault="00A53A9E" w:rsidP="00A53A9E">
      <w:pPr>
        <w:pStyle w:val="Ttulo3"/>
        <w:shd w:val="clear" w:color="auto" w:fill="FFFFFF"/>
        <w:spacing w:before="210" w:after="210"/>
        <w:rPr>
          <w:rFonts w:ascii="Segoe UI" w:hAnsi="Segoe UI" w:cs="Segoe UI"/>
          <w:color w:val="333332"/>
          <w:sz w:val="36"/>
          <w:szCs w:val="36"/>
        </w:rPr>
      </w:pPr>
      <w:r w:rsidRPr="00A53A9E">
        <w:rPr>
          <w:rStyle w:val="Forte"/>
          <w:rFonts w:ascii="Segoe UI" w:hAnsi="Segoe UI" w:cs="Segoe UI"/>
          <w:color w:val="333332"/>
          <w:sz w:val="36"/>
          <w:szCs w:val="36"/>
        </w:rPr>
        <w:t>TV e público</w:t>
      </w:r>
    </w:p>
    <w:p w14:paraId="6DF61E0B" w14:textId="77777777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 xml:space="preserve">Em relação ao público, a goleira disse que a saída do patrocínio da Caixa Econômica do campeonato nacional foi crucial nesse ano. “Eu já joguei vários jogos televisionados, e quando a partida passa na televisão o público gosta de assistir. Porém não existe o investimento. Neste ano o futebol feminino perdeu o patrocínio da Caixa no campeonato brasileiro, e os jogos deixaram de ser televisionados. Conseguimos outro caminho que foi transmitir os jogos pelo Facebook e TVs </w:t>
      </w:r>
      <w:proofErr w:type="spellStart"/>
      <w:r>
        <w:rPr>
          <w:rFonts w:ascii="Georgia" w:hAnsi="Georgia"/>
          <w:color w:val="383838"/>
          <w:sz w:val="29"/>
          <w:szCs w:val="29"/>
        </w:rPr>
        <w:t>onlines</w:t>
      </w:r>
      <w:proofErr w:type="spellEnd"/>
      <w:r>
        <w:rPr>
          <w:rFonts w:ascii="Georgia" w:hAnsi="Georgia"/>
          <w:color w:val="383838"/>
          <w:sz w:val="29"/>
          <w:szCs w:val="29"/>
        </w:rPr>
        <w:t xml:space="preserve"> de seus clubes. Eu creio que se investissem mais, e grandes emissoras de canal aberto transmitisse, existiria mais público. </w:t>
      </w:r>
      <w:proofErr w:type="gramStart"/>
      <w:r>
        <w:rPr>
          <w:rFonts w:ascii="Georgia" w:hAnsi="Georgia"/>
          <w:color w:val="383838"/>
          <w:sz w:val="29"/>
          <w:szCs w:val="29"/>
        </w:rPr>
        <w:t>Os jogos só não tem</w:t>
      </w:r>
      <w:proofErr w:type="gramEnd"/>
      <w:r>
        <w:rPr>
          <w:rFonts w:ascii="Georgia" w:hAnsi="Georgia"/>
          <w:color w:val="383838"/>
          <w:sz w:val="29"/>
          <w:szCs w:val="29"/>
        </w:rPr>
        <w:t xml:space="preserve"> público, porque as pessoas não assistem e não assistem porque não passa na TV”.</w:t>
      </w:r>
      <w:r>
        <w:rPr>
          <w:rFonts w:ascii="Georgia" w:hAnsi="Georgia"/>
          <w:color w:val="383838"/>
          <w:sz w:val="29"/>
          <w:szCs w:val="29"/>
        </w:rPr>
        <w:br/>
        <w:t>A edição de 2019 da Taça Libertadores da América impôs que os clubes participantes devem obrigatoriamente conter um time de futebol feminino em seu departamento. “Acredito que para o futebol feminino isso foi importante. Para eles jogarem, necessariamente a gente precisa jogar. Isso vai ajudar bastante a visar o futebol feminino aqui no Brasil, irão surgir novos clubes e consequentemente surgirão mais atletas”, opinou Bruna de Souza, 17, volante da Portuguesa.</w:t>
      </w:r>
    </w:p>
    <w:p w14:paraId="15EB7247" w14:textId="77777777" w:rsidR="00A53A9E" w:rsidRPr="00A53A9E" w:rsidRDefault="00A53A9E" w:rsidP="00A53A9E">
      <w:pPr>
        <w:pStyle w:val="Ttulo3"/>
        <w:shd w:val="clear" w:color="auto" w:fill="FFFFFF"/>
        <w:spacing w:before="210" w:after="210"/>
        <w:rPr>
          <w:rFonts w:ascii="Segoe UI" w:hAnsi="Segoe UI" w:cs="Segoe UI"/>
          <w:color w:val="333332"/>
          <w:sz w:val="36"/>
          <w:szCs w:val="36"/>
        </w:rPr>
      </w:pPr>
      <w:r w:rsidRPr="00A53A9E">
        <w:rPr>
          <w:rStyle w:val="Forte"/>
          <w:rFonts w:ascii="Segoe UI" w:hAnsi="Segoe UI" w:cs="Segoe UI"/>
          <w:color w:val="333332"/>
          <w:sz w:val="36"/>
          <w:szCs w:val="36"/>
        </w:rPr>
        <w:t>Comando</w:t>
      </w:r>
    </w:p>
    <w:p w14:paraId="048BBF06" w14:textId="77777777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 xml:space="preserve">Todos os times precisam de um treinador, e a figura feminina nesse meio também é pouco vista. A primeira mulher que </w:t>
      </w:r>
      <w:r>
        <w:rPr>
          <w:rFonts w:ascii="Georgia" w:hAnsi="Georgia"/>
          <w:color w:val="383838"/>
          <w:sz w:val="29"/>
          <w:szCs w:val="29"/>
        </w:rPr>
        <w:lastRenderedPageBreak/>
        <w:t>comandou a seleção principal foi demitida com menos de um ano no comando. Na ocasião, as jogadores escreveram uma carta ao presidente da CBF pedindo a permanência da treinadora no cargo.</w:t>
      </w:r>
      <w:r>
        <w:rPr>
          <w:rFonts w:ascii="Georgia" w:hAnsi="Georgia"/>
          <w:color w:val="383838"/>
          <w:sz w:val="29"/>
          <w:szCs w:val="29"/>
        </w:rPr>
        <w:br/>
        <w:t>Emily Lima, 36, trabalhou por 10 meses na seleção e acumulava trabalhos no Juventus-SP e São José-SP. Antes de assumir a seleção principal, já tinha treinado as equipes sub-15 e sub-17 da CBF.</w:t>
      </w:r>
      <w:r>
        <w:rPr>
          <w:rFonts w:ascii="Georgia" w:hAnsi="Georgia"/>
          <w:color w:val="383838"/>
          <w:sz w:val="29"/>
          <w:szCs w:val="29"/>
        </w:rPr>
        <w:br/>
        <w:t>“Eu acredito que falta espaço para as treinadoras, porque existem técnicos que têm a possibilidade de comandar um clube por ser homem, no caso as treinadoras não tem oportunidade de mostrar o seu trabalho”, comentou a volante Bruna.</w:t>
      </w:r>
    </w:p>
    <w:p w14:paraId="002C099F" w14:textId="77777777" w:rsidR="00A53A9E" w:rsidRPr="00A53A9E" w:rsidRDefault="00A53A9E" w:rsidP="00A53A9E">
      <w:pPr>
        <w:pStyle w:val="Ttulo3"/>
        <w:shd w:val="clear" w:color="auto" w:fill="FFFFFF"/>
        <w:spacing w:before="210" w:after="210"/>
        <w:rPr>
          <w:rFonts w:ascii="Segoe UI" w:hAnsi="Segoe UI" w:cs="Segoe UI"/>
          <w:color w:val="333332"/>
          <w:sz w:val="36"/>
          <w:szCs w:val="36"/>
        </w:rPr>
      </w:pPr>
      <w:r w:rsidRPr="00A53A9E">
        <w:rPr>
          <w:rStyle w:val="Forte"/>
          <w:rFonts w:ascii="Segoe UI" w:hAnsi="Segoe UI" w:cs="Segoe UI"/>
          <w:color w:val="333332"/>
          <w:sz w:val="36"/>
          <w:szCs w:val="36"/>
        </w:rPr>
        <w:t>Incentivo</w:t>
      </w:r>
    </w:p>
    <w:p w14:paraId="3479D455" w14:textId="77777777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 xml:space="preserve">Não foram somente dificuldades encontradas no caminho, existem incentivadores da modalidade. Carolina </w:t>
      </w:r>
      <w:proofErr w:type="spellStart"/>
      <w:r>
        <w:rPr>
          <w:rFonts w:ascii="Georgia" w:hAnsi="Georgia"/>
          <w:color w:val="383838"/>
          <w:sz w:val="29"/>
          <w:szCs w:val="29"/>
        </w:rPr>
        <w:t>Pohl</w:t>
      </w:r>
      <w:proofErr w:type="spellEnd"/>
      <w:r>
        <w:rPr>
          <w:rFonts w:ascii="Georgia" w:hAnsi="Georgia"/>
          <w:color w:val="383838"/>
          <w:sz w:val="29"/>
          <w:szCs w:val="29"/>
        </w:rPr>
        <w:t xml:space="preserve"> e Benito </w:t>
      </w:r>
      <w:proofErr w:type="spellStart"/>
      <w:r>
        <w:rPr>
          <w:rFonts w:ascii="Georgia" w:hAnsi="Georgia"/>
          <w:color w:val="383838"/>
          <w:sz w:val="29"/>
          <w:szCs w:val="29"/>
        </w:rPr>
        <w:t>Pedace</w:t>
      </w:r>
      <w:proofErr w:type="spellEnd"/>
      <w:r>
        <w:rPr>
          <w:rFonts w:ascii="Georgia" w:hAnsi="Georgia"/>
          <w:color w:val="383838"/>
          <w:sz w:val="29"/>
          <w:szCs w:val="29"/>
        </w:rPr>
        <w:t xml:space="preserve"> fundaram uma empresa especializada em desenvolver e incentivar o futebol feminino. A </w:t>
      </w:r>
      <w:proofErr w:type="spellStart"/>
      <w:r>
        <w:rPr>
          <w:rStyle w:val="Forte"/>
          <w:rFonts w:ascii="Georgia" w:eastAsiaTheme="majorEastAsia" w:hAnsi="Georgia"/>
          <w:color w:val="0000FF"/>
          <w:sz w:val="29"/>
          <w:szCs w:val="29"/>
        </w:rPr>
        <w:fldChar w:fldCharType="begin"/>
      </w:r>
      <w:r>
        <w:rPr>
          <w:rStyle w:val="Forte"/>
          <w:rFonts w:ascii="Georgia" w:eastAsiaTheme="majorEastAsia" w:hAnsi="Georgia"/>
          <w:color w:val="0000FF"/>
          <w:sz w:val="29"/>
          <w:szCs w:val="29"/>
        </w:rPr>
        <w:instrText xml:space="preserve"> HYPERLINK "https://www.sowsports.com.br/" </w:instrText>
      </w:r>
      <w:r>
        <w:rPr>
          <w:rStyle w:val="Forte"/>
          <w:rFonts w:ascii="Georgia" w:eastAsiaTheme="majorEastAsia" w:hAnsi="Georgia"/>
          <w:color w:val="0000FF"/>
          <w:sz w:val="29"/>
          <w:szCs w:val="29"/>
        </w:rPr>
        <w:fldChar w:fldCharType="separate"/>
      </w:r>
      <w:r>
        <w:rPr>
          <w:rStyle w:val="Hyperlink"/>
          <w:rFonts w:ascii="Georgia" w:hAnsi="Georgia"/>
          <w:b/>
          <w:bCs/>
          <w:sz w:val="29"/>
          <w:szCs w:val="29"/>
        </w:rPr>
        <w:t>Sow</w:t>
      </w:r>
      <w:proofErr w:type="spellEnd"/>
      <w:r>
        <w:rPr>
          <w:rStyle w:val="Hyperlink"/>
          <w:rFonts w:ascii="Georgia" w:hAnsi="Georgia"/>
          <w:b/>
          <w:bCs/>
          <w:sz w:val="29"/>
          <w:szCs w:val="29"/>
        </w:rPr>
        <w:t xml:space="preserve"> Sports</w:t>
      </w:r>
      <w:r>
        <w:rPr>
          <w:rStyle w:val="Forte"/>
          <w:rFonts w:ascii="Georgia" w:eastAsiaTheme="majorEastAsia" w:hAnsi="Georgia"/>
          <w:color w:val="0000FF"/>
          <w:sz w:val="29"/>
          <w:szCs w:val="29"/>
        </w:rPr>
        <w:fldChar w:fldCharType="end"/>
      </w:r>
      <w:r>
        <w:rPr>
          <w:rFonts w:ascii="Georgia" w:hAnsi="Georgia"/>
          <w:color w:val="383838"/>
          <w:sz w:val="29"/>
          <w:szCs w:val="29"/>
        </w:rPr>
        <w:t>, atua de maneira independente e busca fortalecer o esporte desde as categorias de base.</w:t>
      </w:r>
    </w:p>
    <w:p w14:paraId="40D383DE" w14:textId="77777777" w:rsidR="00A53A9E" w:rsidRDefault="00A53A9E" w:rsidP="00A53A9E">
      <w:pPr>
        <w:pStyle w:val="NormalWeb"/>
        <w:shd w:val="clear" w:color="auto" w:fill="FFFFFF"/>
        <w:spacing w:after="210" w:afterAutospacing="0"/>
        <w:rPr>
          <w:rFonts w:ascii="Georgia" w:hAnsi="Georgia"/>
          <w:color w:val="383838"/>
          <w:sz w:val="29"/>
          <w:szCs w:val="29"/>
        </w:rPr>
      </w:pPr>
      <w:r>
        <w:rPr>
          <w:rFonts w:ascii="Georgia" w:hAnsi="Georgia"/>
          <w:color w:val="383838"/>
          <w:sz w:val="29"/>
          <w:szCs w:val="29"/>
        </w:rPr>
        <w:t>A motivação de Carolina é seu histórico na modalidade. “Fui atleta por muitos anos e a experiência que eu tive como atleta foi perceber a necessidade de mais pessoas trabalhando de uma maneira específica e focada no futebol. Já trabalhei profissionalmente com esporte em diferentes áreas e queria colaborar com o crescimento de uma modalidade que eu fiz parte. Eu gostaria de contribuir de outra forma”, revelou.</w:t>
      </w:r>
      <w:r>
        <w:rPr>
          <w:rFonts w:ascii="Georgia" w:hAnsi="Georgia"/>
          <w:color w:val="383838"/>
          <w:sz w:val="29"/>
          <w:szCs w:val="29"/>
        </w:rPr>
        <w:br/>
        <w:t xml:space="preserve">“O desafio inicial foram as atletas começarem a perceber e ver que era interessante e muito bom ter uma gestão de carreira profissional e ter mais profissionalismo delas mesmo para os clubes enxergarem elas como atletas. </w:t>
      </w:r>
      <w:proofErr w:type="gramStart"/>
      <w:r>
        <w:rPr>
          <w:rFonts w:ascii="Georgia" w:hAnsi="Georgia"/>
          <w:color w:val="383838"/>
          <w:sz w:val="29"/>
          <w:szCs w:val="29"/>
        </w:rPr>
        <w:t>Elas ainda tem</w:t>
      </w:r>
      <w:proofErr w:type="gramEnd"/>
      <w:r>
        <w:rPr>
          <w:rFonts w:ascii="Georgia" w:hAnsi="Georgia"/>
          <w:color w:val="383838"/>
          <w:sz w:val="29"/>
          <w:szCs w:val="29"/>
        </w:rPr>
        <w:t xml:space="preserve"> bastante receio, de alguém oferecer ajuda. Ainda existe esse bloqueio, mas estamos conseguindo elaborar isso e mostrar para elas que é interessante”, disse o empresário, Benito.</w:t>
      </w:r>
    </w:p>
    <w:p w14:paraId="24CDD2B3" w14:textId="351630A6" w:rsidR="00A53A9E" w:rsidRDefault="00A53A9E" w:rsidP="00A53A9E">
      <w:pPr>
        <w:jc w:val="center"/>
      </w:pPr>
      <w:r>
        <w:rPr>
          <w:noProof/>
        </w:rPr>
        <w:lastRenderedPageBreak/>
        <w:drawing>
          <wp:inline distT="0" distB="0" distL="0" distR="0" wp14:anchorId="27DEFCAD" wp14:editId="5963972C">
            <wp:extent cx="2857500" cy="21431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52A25" w14:textId="619A6002" w:rsidR="00A53A9E" w:rsidRPr="00A53A9E" w:rsidRDefault="00A53A9E" w:rsidP="00A53A9E">
      <w:pPr>
        <w:jc w:val="center"/>
      </w:pPr>
      <w:r>
        <w:rPr>
          <w:rStyle w:val="Forte"/>
          <w:rFonts w:ascii="Segoe UI" w:hAnsi="Segoe UI" w:cs="Segoe UI"/>
          <w:color w:val="333332"/>
          <w:sz w:val="21"/>
          <w:szCs w:val="21"/>
          <w:shd w:val="clear" w:color="auto" w:fill="FFFFFF"/>
        </w:rPr>
        <w:t xml:space="preserve">Benito </w:t>
      </w:r>
      <w:proofErr w:type="spellStart"/>
      <w:r>
        <w:rPr>
          <w:rStyle w:val="Forte"/>
          <w:rFonts w:ascii="Segoe UI" w:hAnsi="Segoe UI" w:cs="Segoe UI"/>
          <w:color w:val="333332"/>
          <w:sz w:val="21"/>
          <w:szCs w:val="21"/>
          <w:shd w:val="clear" w:color="auto" w:fill="FFFFFF"/>
        </w:rPr>
        <w:t>Pedace</w:t>
      </w:r>
      <w:proofErr w:type="spellEnd"/>
      <w:r>
        <w:rPr>
          <w:rStyle w:val="Forte"/>
          <w:rFonts w:ascii="Segoe UI" w:hAnsi="Segoe UI" w:cs="Segoe UI"/>
          <w:color w:val="333332"/>
          <w:sz w:val="21"/>
          <w:szCs w:val="21"/>
          <w:shd w:val="clear" w:color="auto" w:fill="FFFFFF"/>
        </w:rPr>
        <w:t xml:space="preserve">, sócio proprietário da </w:t>
      </w:r>
      <w:proofErr w:type="spellStart"/>
      <w:r>
        <w:rPr>
          <w:rStyle w:val="Forte"/>
          <w:rFonts w:ascii="Segoe UI" w:hAnsi="Segoe UI" w:cs="Segoe UI"/>
          <w:color w:val="333332"/>
          <w:sz w:val="21"/>
          <w:szCs w:val="21"/>
          <w:shd w:val="clear" w:color="auto" w:fill="FFFFFF"/>
        </w:rPr>
        <w:t>Sow</w:t>
      </w:r>
      <w:proofErr w:type="spellEnd"/>
      <w:r>
        <w:rPr>
          <w:rStyle w:val="Forte"/>
          <w:rFonts w:ascii="Segoe UI" w:hAnsi="Segoe UI" w:cs="Segoe UI"/>
          <w:color w:val="333332"/>
          <w:sz w:val="21"/>
          <w:szCs w:val="21"/>
          <w:shd w:val="clear" w:color="auto" w:fill="FFFFFF"/>
        </w:rPr>
        <w:t xml:space="preserve"> Sports – Foto: Hugo Jonas</w:t>
      </w:r>
    </w:p>
    <w:p w14:paraId="490D757F" w14:textId="77777777" w:rsidR="00A53A9E" w:rsidRDefault="00A53A9E"/>
    <w:sectPr w:rsidR="00A53A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9E"/>
    <w:rsid w:val="007223B9"/>
    <w:rsid w:val="00A5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F0E59"/>
  <w15:chartTrackingRefBased/>
  <w15:docId w15:val="{7D0BB4D3-9A17-4E70-8D18-82D53C89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53A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53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53A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3A9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53A9E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orte">
    <w:name w:val="Strong"/>
    <w:basedOn w:val="Fontepargpadro"/>
    <w:uiPriority w:val="22"/>
    <w:qFormat/>
    <w:rsid w:val="00A53A9E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A53A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53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A53A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16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847</Words>
  <Characters>4575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Jonas</dc:creator>
  <cp:keywords/>
  <dc:description/>
  <cp:lastModifiedBy>Hugo Jonas</cp:lastModifiedBy>
  <cp:revision>1</cp:revision>
  <dcterms:created xsi:type="dcterms:W3CDTF">2021-01-16T15:58:00Z</dcterms:created>
  <dcterms:modified xsi:type="dcterms:W3CDTF">2021-01-16T15:59:00Z</dcterms:modified>
</cp:coreProperties>
</file>