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DB6B95" w14:textId="60F5956A" w:rsidR="00235E86" w:rsidRPr="00B000F4" w:rsidRDefault="00235E86" w:rsidP="00537D24">
      <w:pPr>
        <w:spacing w:line="240" w:lineRule="auto"/>
        <w:jc w:val="center"/>
        <w:rPr>
          <w:rFonts w:cstheme="minorHAnsi"/>
          <w:b/>
          <w:bCs/>
        </w:rPr>
      </w:pPr>
      <w:r w:rsidRPr="00B000F4">
        <w:rPr>
          <w:rFonts w:cstheme="minorHAnsi"/>
          <w:b/>
          <w:bCs/>
        </w:rPr>
        <w:t xml:space="preserve">CRISPR:  Vamos </w:t>
      </w:r>
      <w:r w:rsidR="0021088D" w:rsidRPr="00B000F4">
        <w:rPr>
          <w:rFonts w:cstheme="minorHAnsi"/>
          <w:b/>
          <w:bCs/>
        </w:rPr>
        <w:t>modificar</w:t>
      </w:r>
      <w:r w:rsidRPr="00B000F4">
        <w:rPr>
          <w:rFonts w:cstheme="minorHAnsi"/>
          <w:b/>
          <w:bCs/>
        </w:rPr>
        <w:t xml:space="preserve"> seu </w:t>
      </w:r>
      <w:r w:rsidR="0021088D" w:rsidRPr="00B000F4">
        <w:rPr>
          <w:rFonts w:cstheme="minorHAnsi"/>
          <w:b/>
          <w:bCs/>
        </w:rPr>
        <w:t>código de barras (</w:t>
      </w:r>
      <w:r w:rsidRPr="00B000F4">
        <w:rPr>
          <w:rFonts w:cstheme="minorHAnsi"/>
          <w:b/>
          <w:bCs/>
        </w:rPr>
        <w:t>DNA</w:t>
      </w:r>
      <w:r w:rsidR="0021088D" w:rsidRPr="00B000F4">
        <w:rPr>
          <w:rFonts w:cstheme="minorHAnsi"/>
          <w:b/>
          <w:bCs/>
        </w:rPr>
        <w:t>)</w:t>
      </w:r>
      <w:r w:rsidRPr="00B000F4">
        <w:rPr>
          <w:rFonts w:cstheme="minorHAnsi"/>
          <w:b/>
          <w:bCs/>
        </w:rPr>
        <w:t>?</w:t>
      </w:r>
    </w:p>
    <w:p w14:paraId="5110769A" w14:textId="75F052CD" w:rsidR="00235E86" w:rsidRPr="00B000F4" w:rsidRDefault="00235E86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>Você consegue enrolar a língua? Você tem covinhas? Você sente um gosto muito amargo de algumas verduras? Bom, a</w:t>
      </w:r>
      <w:r w:rsidRPr="00B000F4">
        <w:rPr>
          <w:rFonts w:cstheme="minorHAnsi"/>
        </w:rPr>
        <w:t xml:space="preserve">s respostas estão escritas em seu DNA, junto com uma série de outras </w:t>
      </w:r>
      <w:r w:rsidRPr="00B000F4">
        <w:rPr>
          <w:rFonts w:cstheme="minorHAnsi"/>
        </w:rPr>
        <w:t>informações</w:t>
      </w:r>
      <w:r w:rsidRPr="00B000F4">
        <w:rPr>
          <w:rFonts w:cstheme="minorHAnsi"/>
        </w:rPr>
        <w:t xml:space="preserve"> que fornece</w:t>
      </w:r>
      <w:r w:rsidRPr="00B000F4">
        <w:rPr>
          <w:rFonts w:cstheme="minorHAnsi"/>
        </w:rPr>
        <w:t>m</w:t>
      </w:r>
      <w:r w:rsidRPr="00B000F4">
        <w:rPr>
          <w:rFonts w:cstheme="minorHAnsi"/>
        </w:rPr>
        <w:t xml:space="preserve"> certas características, habilidades e suscetibilidades. Seu DNA também contém informações sobre sua saúde - tanto seu estado atual quanto suas chances de desenvolver certas doenças.</w:t>
      </w:r>
    </w:p>
    <w:p w14:paraId="29648BF1" w14:textId="0B7B3EF5" w:rsidR="00235E86" w:rsidRPr="00B000F4" w:rsidRDefault="00235E86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>O teste genético pode dizer se você tem certos genes relacionados a maiores chances de ter doenças. Em alguns casos, esse conhecimento pode ajudá-lo a tomar decisões sobre prevenção. Mas de que adianta saber suas chances de ter doenças como degeneração macular, Huntington, Parkinson ou Alzheimer se você não pode (pelo menos atualmente) evitá-las definitivamente?</w:t>
      </w:r>
      <w:r w:rsidR="00944055" w:rsidRPr="00B000F4">
        <w:rPr>
          <w:rFonts w:cstheme="minorHAnsi"/>
        </w:rPr>
        <w:t xml:space="preserve"> </w:t>
      </w:r>
    </w:p>
    <w:p w14:paraId="3B5EC9AD" w14:textId="77777777" w:rsidR="00944055" w:rsidRPr="00B000F4" w:rsidRDefault="00235E86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 xml:space="preserve">Agora, considere o seguinte: e se um procedimento pudesse </w:t>
      </w:r>
      <w:r w:rsidRPr="00B000F4">
        <w:rPr>
          <w:rFonts w:cstheme="minorHAnsi"/>
        </w:rPr>
        <w:t xml:space="preserve">mudar </w:t>
      </w:r>
      <w:r w:rsidRPr="00B000F4">
        <w:rPr>
          <w:rFonts w:cstheme="minorHAnsi"/>
        </w:rPr>
        <w:t xml:space="preserve">o DNA que diz que você provavelmente desenvolverá uma doença específica? Ou </w:t>
      </w:r>
      <w:r w:rsidR="00963110" w:rsidRPr="00B000F4">
        <w:rPr>
          <w:rFonts w:cstheme="minorHAnsi"/>
        </w:rPr>
        <w:t>alterar</w:t>
      </w:r>
      <w:r w:rsidRPr="00B000F4">
        <w:rPr>
          <w:rFonts w:cstheme="minorHAnsi"/>
        </w:rPr>
        <w:t xml:space="preserve"> o DNA que causou a doença com a qual você está vivendo agora?</w:t>
      </w:r>
      <w:r w:rsidR="00963110" w:rsidRPr="00B000F4">
        <w:rPr>
          <w:rFonts w:cstheme="minorHAnsi"/>
        </w:rPr>
        <w:t xml:space="preserve"> Incrível, né?! E se eu contar que isso já faz parte do trabalho de diversos cientistas.</w:t>
      </w:r>
      <w:r w:rsidR="00944055" w:rsidRPr="00B000F4">
        <w:rPr>
          <w:rFonts w:cstheme="minorHAnsi"/>
        </w:rPr>
        <w:t xml:space="preserve"> </w:t>
      </w:r>
      <w:r w:rsidR="00944055" w:rsidRPr="00B000F4">
        <w:rPr>
          <w:rFonts w:cstheme="minorHAnsi"/>
        </w:rPr>
        <w:t xml:space="preserve">Eles estão usando uma nova técnica de edição de genes chamada CRISPR/Cas9 - ou simplesmente CRISPR - para </w:t>
      </w:r>
      <w:r w:rsidR="00944055" w:rsidRPr="00B000F4">
        <w:rPr>
          <w:rFonts w:cstheme="minorHAnsi"/>
        </w:rPr>
        <w:t xml:space="preserve">modificar </w:t>
      </w:r>
      <w:r w:rsidR="00944055" w:rsidRPr="00B000F4">
        <w:rPr>
          <w:rFonts w:cstheme="minorHAnsi"/>
        </w:rPr>
        <w:t>o DNA de animais e plantas, e até mesmo células humanas em placas de Petri</w:t>
      </w:r>
      <w:r w:rsidR="00944055" w:rsidRPr="00B000F4">
        <w:rPr>
          <w:rFonts w:cstheme="minorHAnsi"/>
        </w:rPr>
        <w:t xml:space="preserve"> e em ensaios clínicos</w:t>
      </w:r>
      <w:r w:rsidR="00944055" w:rsidRPr="00B000F4">
        <w:rPr>
          <w:rFonts w:cstheme="minorHAnsi"/>
        </w:rPr>
        <w:t xml:space="preserve">. </w:t>
      </w:r>
    </w:p>
    <w:p w14:paraId="0E9FFF30" w14:textId="77777777" w:rsidR="00944055" w:rsidRPr="00B000F4" w:rsidRDefault="00963110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 xml:space="preserve">Te deixei sem palavras? Pois é, e foi exatamente por desenvolver </w:t>
      </w:r>
      <w:r w:rsidR="00944055" w:rsidRPr="00B000F4">
        <w:rPr>
          <w:rFonts w:cstheme="minorHAnsi"/>
        </w:rPr>
        <w:t>a</w:t>
      </w:r>
      <w:r w:rsidRPr="00B000F4">
        <w:rPr>
          <w:rFonts w:cstheme="minorHAnsi"/>
        </w:rPr>
        <w:t xml:space="preserve"> técnica</w:t>
      </w:r>
      <w:r w:rsidR="00944055" w:rsidRPr="00B000F4">
        <w:rPr>
          <w:rFonts w:cstheme="minorHAnsi"/>
        </w:rPr>
        <w:t xml:space="preserve"> CRISPR</w:t>
      </w:r>
      <w:r w:rsidRPr="00B000F4">
        <w:rPr>
          <w:rFonts w:cstheme="minorHAnsi"/>
        </w:rPr>
        <w:t xml:space="preserve"> que duas mulheres e cientistas, as </w:t>
      </w:r>
      <w:r w:rsidRPr="00B000F4">
        <w:rPr>
          <w:rFonts w:cstheme="minorHAnsi"/>
        </w:rPr>
        <w:t xml:space="preserve">Doutoras Emmanuelle </w:t>
      </w:r>
      <w:proofErr w:type="spellStart"/>
      <w:r w:rsidRPr="00B000F4">
        <w:rPr>
          <w:rFonts w:cstheme="minorHAnsi"/>
        </w:rPr>
        <w:t>Charpentier</w:t>
      </w:r>
      <w:proofErr w:type="spellEnd"/>
      <w:r w:rsidRPr="00B000F4">
        <w:rPr>
          <w:rFonts w:cstheme="minorHAnsi"/>
        </w:rPr>
        <w:t xml:space="preserve"> e Jennifer A. </w:t>
      </w:r>
      <w:proofErr w:type="spellStart"/>
      <w:r w:rsidRPr="00B000F4">
        <w:rPr>
          <w:rFonts w:cstheme="minorHAnsi"/>
        </w:rPr>
        <w:t>Doudna</w:t>
      </w:r>
      <w:proofErr w:type="spellEnd"/>
      <w:r w:rsidR="00944055" w:rsidRPr="00B000F4">
        <w:rPr>
          <w:rFonts w:cstheme="minorHAnsi"/>
        </w:rPr>
        <w:t>,</w:t>
      </w:r>
      <w:r w:rsidRPr="00B000F4">
        <w:rPr>
          <w:rFonts w:cstheme="minorHAnsi"/>
        </w:rPr>
        <w:t xml:space="preserve"> foram merecidamente laureadas com o Prêmio Nobel de Química</w:t>
      </w:r>
      <w:r w:rsidRPr="00B000F4">
        <w:rPr>
          <w:rFonts w:cstheme="minorHAnsi"/>
        </w:rPr>
        <w:t xml:space="preserve"> 2020</w:t>
      </w:r>
      <w:r w:rsidR="00944055" w:rsidRPr="00B000F4">
        <w:rPr>
          <w:rFonts w:cstheme="minorHAnsi"/>
        </w:rPr>
        <w:t xml:space="preserve">. </w:t>
      </w:r>
    </w:p>
    <w:p w14:paraId="0A865A90" w14:textId="3F5ED7E6" w:rsidR="000132C9" w:rsidRPr="00B000F4" w:rsidRDefault="00944055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>CALMA! Eu já vou explicar como isso é possível.</w:t>
      </w:r>
    </w:p>
    <w:p w14:paraId="63638CAE" w14:textId="3DE37F13" w:rsidR="000132C9" w:rsidRPr="00B000F4" w:rsidRDefault="000132C9" w:rsidP="00537D24">
      <w:pPr>
        <w:spacing w:line="240" w:lineRule="auto"/>
        <w:jc w:val="center"/>
        <w:rPr>
          <w:rFonts w:cstheme="minorHAnsi"/>
          <w:b/>
          <w:bCs/>
        </w:rPr>
      </w:pPr>
      <w:r w:rsidRPr="00B000F4">
        <w:rPr>
          <w:rFonts w:cstheme="minorHAnsi"/>
          <w:b/>
          <w:bCs/>
        </w:rPr>
        <w:t>Como funciona a técnica CRISPR ou “tesoura molecular”?</w:t>
      </w:r>
    </w:p>
    <w:p w14:paraId="5B8EC614" w14:textId="3F7AF32B" w:rsidR="000132C9" w:rsidRPr="00B000F4" w:rsidRDefault="000132C9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 xml:space="preserve">Para entender, </w:t>
      </w:r>
      <w:r w:rsidR="00040C4A" w:rsidRPr="00B000F4">
        <w:rPr>
          <w:rFonts w:cstheme="minorHAnsi"/>
        </w:rPr>
        <w:t>precisamos relembrar a biologia das nossas células. Bom, quase todas as nossas células possuem um genoma. O genoma é o conjunto completo de DNA que nos torna único. Pense nele como seu código de barras individual.</w:t>
      </w:r>
    </w:p>
    <w:p w14:paraId="67F2B876" w14:textId="7345AE15" w:rsidR="00A230F2" w:rsidRPr="00B000F4" w:rsidRDefault="000132C9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 xml:space="preserve">Para editar seu DNA, </w:t>
      </w:r>
      <w:r w:rsidR="00040C4A" w:rsidRPr="00B000F4">
        <w:rPr>
          <w:rFonts w:cstheme="minorHAnsi"/>
        </w:rPr>
        <w:t>a</w:t>
      </w:r>
      <w:r w:rsidRPr="00B000F4">
        <w:rPr>
          <w:rFonts w:cstheme="minorHAnsi"/>
        </w:rPr>
        <w:t>s cientistas usam um processo que observaram na bactéria E. coli</w:t>
      </w:r>
      <w:r w:rsidR="00A230F2" w:rsidRPr="00B000F4">
        <w:rPr>
          <w:rFonts w:cstheme="minorHAnsi"/>
        </w:rPr>
        <w:t xml:space="preserve">. </w:t>
      </w:r>
      <w:r w:rsidR="00A230F2" w:rsidRPr="00B000F4">
        <w:rPr>
          <w:rFonts w:cstheme="minorHAnsi"/>
        </w:rPr>
        <w:t>A E. coli possui um sistema imunológico integrado que a permite destruir os vírus que podem tentar atacá-la</w:t>
      </w:r>
      <w:r w:rsidR="00A230F2" w:rsidRPr="00B000F4">
        <w:rPr>
          <w:rFonts w:cstheme="minorHAnsi"/>
        </w:rPr>
        <w:t xml:space="preserve"> - SIM, os vírus também atacam bactérias. Como proteção contra infecções as bactérias memorizam </w:t>
      </w:r>
      <w:r w:rsidR="00A230F2" w:rsidRPr="00B000F4">
        <w:rPr>
          <w:rFonts w:cstheme="minorHAnsi"/>
        </w:rPr>
        <w:t>as sequências de DNA de invasores anteriores para que, quando eles retornem, o sistema imunológico esteja precisamente preparado para eliminá-los</w:t>
      </w:r>
      <w:r w:rsidR="00A230F2" w:rsidRPr="00B000F4">
        <w:rPr>
          <w:rFonts w:cstheme="minorHAnsi"/>
        </w:rPr>
        <w:t xml:space="preserve"> (Algo, parecido com a produção de anticorpos do nosso sistema imune).</w:t>
      </w:r>
    </w:p>
    <w:p w14:paraId="44EE45E9" w14:textId="662C134B" w:rsidR="006150F6" w:rsidRPr="00B000F4" w:rsidRDefault="00D75333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>Para criar esse instantâneo genético, a bactéria rouba fragmentos do código genético do intruso, chamados espaçadores. El</w:t>
      </w:r>
      <w:r w:rsidRPr="00B000F4">
        <w:rPr>
          <w:rFonts w:cstheme="minorHAnsi"/>
        </w:rPr>
        <w:t>as</w:t>
      </w:r>
      <w:r w:rsidRPr="00B000F4">
        <w:rPr>
          <w:rFonts w:cstheme="minorHAnsi"/>
        </w:rPr>
        <w:t xml:space="preserve"> então </w:t>
      </w:r>
      <w:r w:rsidRPr="00B000F4">
        <w:rPr>
          <w:rFonts w:cstheme="minorHAnsi"/>
        </w:rPr>
        <w:t xml:space="preserve">colam essa sequência </w:t>
      </w:r>
      <w:r w:rsidRPr="00B000F4">
        <w:rPr>
          <w:rFonts w:cstheme="minorHAnsi"/>
        </w:rPr>
        <w:t xml:space="preserve">em seu próprio DNA, e começam a fazer cópias, ou moléculas de cadeia única conhecidas como RNA. Essas </w:t>
      </w:r>
      <w:r w:rsidRPr="00B000F4">
        <w:rPr>
          <w:rFonts w:cstheme="minorHAnsi"/>
        </w:rPr>
        <w:t xml:space="preserve">moléculas de </w:t>
      </w:r>
      <w:r w:rsidRPr="00B000F4">
        <w:rPr>
          <w:rFonts w:cstheme="minorHAnsi"/>
        </w:rPr>
        <w:t xml:space="preserve">RNA CRISPR agem como um guia para </w:t>
      </w:r>
      <w:r w:rsidRPr="00B000F4">
        <w:rPr>
          <w:rFonts w:cstheme="minorHAnsi"/>
        </w:rPr>
        <w:t>detectar</w:t>
      </w:r>
      <w:r w:rsidRPr="00B000F4">
        <w:rPr>
          <w:rFonts w:cstheme="minorHAnsi"/>
        </w:rPr>
        <w:t xml:space="preserve"> a sequência viral quando </w:t>
      </w:r>
      <w:r w:rsidRPr="00B000F4">
        <w:rPr>
          <w:rFonts w:cstheme="minorHAnsi"/>
        </w:rPr>
        <w:t xml:space="preserve">ocorre uma </w:t>
      </w:r>
      <w:r w:rsidR="006150F6" w:rsidRPr="00B000F4">
        <w:rPr>
          <w:rFonts w:cstheme="minorHAnsi"/>
        </w:rPr>
        <w:t xml:space="preserve">nova </w:t>
      </w:r>
      <w:r w:rsidRPr="00B000F4">
        <w:rPr>
          <w:rFonts w:cstheme="minorHAnsi"/>
        </w:rPr>
        <w:t>infecção</w:t>
      </w:r>
      <w:r w:rsidRPr="00B000F4">
        <w:rPr>
          <w:rFonts w:cstheme="minorHAnsi"/>
        </w:rPr>
        <w:t>.</w:t>
      </w:r>
      <w:r w:rsidR="006150F6" w:rsidRPr="00B000F4">
        <w:rPr>
          <w:rFonts w:cstheme="minorHAnsi"/>
        </w:rPr>
        <w:t xml:space="preserve"> </w:t>
      </w:r>
      <w:r w:rsidR="006150F6" w:rsidRPr="00B000F4">
        <w:rPr>
          <w:rFonts w:cstheme="minorHAnsi"/>
        </w:rPr>
        <w:t xml:space="preserve">Uma outra peça da maquinaria CRISPR, </w:t>
      </w:r>
      <w:r w:rsidR="006150F6" w:rsidRPr="00B000F4">
        <w:rPr>
          <w:rFonts w:cstheme="minorHAnsi"/>
        </w:rPr>
        <w:t>é a</w:t>
      </w:r>
      <w:r w:rsidR="006150F6" w:rsidRPr="00B000F4">
        <w:rPr>
          <w:rFonts w:cstheme="minorHAnsi"/>
        </w:rPr>
        <w:t xml:space="preserve"> enzima</w:t>
      </w:r>
      <w:r w:rsidR="006150F6" w:rsidRPr="00B000F4">
        <w:rPr>
          <w:rFonts w:cstheme="minorHAnsi"/>
        </w:rPr>
        <w:t xml:space="preserve"> que atua como tesoura molecular (a</w:t>
      </w:r>
      <w:r w:rsidR="006150F6" w:rsidRPr="00B000F4">
        <w:rPr>
          <w:rFonts w:cstheme="minorHAnsi"/>
        </w:rPr>
        <w:t xml:space="preserve"> Cas9</w:t>
      </w:r>
      <w:r w:rsidR="006150F6" w:rsidRPr="00B000F4">
        <w:rPr>
          <w:rFonts w:cstheme="minorHAnsi"/>
        </w:rPr>
        <w:t xml:space="preserve"> é a mais conhecida). Enquanto a sequência CRISPR reconhece o invasor, a CAS9</w:t>
      </w:r>
      <w:r w:rsidR="006150F6" w:rsidRPr="00B000F4">
        <w:rPr>
          <w:rFonts w:cstheme="minorHAnsi"/>
        </w:rPr>
        <w:t xml:space="preserve"> corta o vírus e o destrói para que ele não possa se replicar</w:t>
      </w:r>
      <w:r w:rsidR="006150F6" w:rsidRPr="00B000F4">
        <w:rPr>
          <w:rFonts w:cstheme="minorHAnsi"/>
        </w:rPr>
        <w:t>.</w:t>
      </w:r>
    </w:p>
    <w:p w14:paraId="38B7C6C4" w14:textId="23262466" w:rsidR="0024385D" w:rsidRPr="00B000F4" w:rsidRDefault="006150F6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 xml:space="preserve">Sendo assim, </w:t>
      </w:r>
      <w:r w:rsidR="00D75333" w:rsidRPr="00B000F4">
        <w:rPr>
          <w:rFonts w:cstheme="minorHAnsi"/>
        </w:rPr>
        <w:t>CRISPR</w:t>
      </w:r>
      <w:r w:rsidR="0024385D" w:rsidRPr="00B000F4">
        <w:rPr>
          <w:rFonts w:cstheme="minorHAnsi"/>
        </w:rPr>
        <w:t xml:space="preserve"> </w:t>
      </w:r>
      <w:r w:rsidR="0024385D" w:rsidRPr="00B000F4">
        <w:rPr>
          <w:rFonts w:cstheme="minorHAnsi"/>
        </w:rPr>
        <w:t>(</w:t>
      </w:r>
      <w:proofErr w:type="spellStart"/>
      <w:r w:rsidR="0024385D" w:rsidRPr="00B000F4">
        <w:rPr>
          <w:rFonts w:cstheme="minorHAnsi"/>
        </w:rPr>
        <w:t>Clustered</w:t>
      </w:r>
      <w:proofErr w:type="spellEnd"/>
      <w:r w:rsidR="0024385D" w:rsidRPr="00B000F4">
        <w:rPr>
          <w:rFonts w:cstheme="minorHAnsi"/>
        </w:rPr>
        <w:t xml:space="preserve"> </w:t>
      </w:r>
      <w:proofErr w:type="spellStart"/>
      <w:r w:rsidR="0024385D" w:rsidRPr="00B000F4">
        <w:rPr>
          <w:rFonts w:cstheme="minorHAnsi"/>
        </w:rPr>
        <w:t>Regularly</w:t>
      </w:r>
      <w:proofErr w:type="spellEnd"/>
      <w:r w:rsidR="0024385D" w:rsidRPr="00B000F4">
        <w:rPr>
          <w:rFonts w:cstheme="minorHAnsi"/>
        </w:rPr>
        <w:t xml:space="preserve"> </w:t>
      </w:r>
      <w:proofErr w:type="spellStart"/>
      <w:r w:rsidR="0024385D" w:rsidRPr="00B000F4">
        <w:rPr>
          <w:rFonts w:cstheme="minorHAnsi"/>
        </w:rPr>
        <w:t>Interspaced</w:t>
      </w:r>
      <w:proofErr w:type="spellEnd"/>
      <w:r w:rsidR="0024385D" w:rsidRPr="00B000F4">
        <w:rPr>
          <w:rFonts w:cstheme="minorHAnsi"/>
        </w:rPr>
        <w:t xml:space="preserve"> Short </w:t>
      </w:r>
      <w:proofErr w:type="spellStart"/>
      <w:r w:rsidR="0024385D" w:rsidRPr="00B000F4">
        <w:rPr>
          <w:rFonts w:cstheme="minorHAnsi"/>
        </w:rPr>
        <w:t>Palindromic</w:t>
      </w:r>
      <w:proofErr w:type="spellEnd"/>
      <w:r w:rsidR="0024385D" w:rsidRPr="00B000F4">
        <w:rPr>
          <w:rFonts w:cstheme="minorHAnsi"/>
        </w:rPr>
        <w:t xml:space="preserve"> </w:t>
      </w:r>
      <w:proofErr w:type="spellStart"/>
      <w:r w:rsidR="0024385D" w:rsidRPr="00B000F4">
        <w:rPr>
          <w:rFonts w:cstheme="minorHAnsi"/>
        </w:rPr>
        <w:t>Repeats</w:t>
      </w:r>
      <w:proofErr w:type="spellEnd"/>
      <w:r w:rsidR="0024385D" w:rsidRPr="00B000F4">
        <w:rPr>
          <w:rFonts w:cstheme="minorHAnsi"/>
        </w:rPr>
        <w:t>) nada mais é que um acrônimo</w:t>
      </w:r>
      <w:r w:rsidR="00D75333" w:rsidRPr="00B000F4">
        <w:rPr>
          <w:rFonts w:cstheme="minorHAnsi"/>
        </w:rPr>
        <w:t xml:space="preserve">, que significa repetições </w:t>
      </w:r>
      <w:proofErr w:type="spellStart"/>
      <w:r w:rsidR="00D75333" w:rsidRPr="00B000F4">
        <w:rPr>
          <w:rFonts w:cstheme="minorHAnsi"/>
        </w:rPr>
        <w:t>palíndrômicas</w:t>
      </w:r>
      <w:proofErr w:type="spellEnd"/>
      <w:r w:rsidR="00D75333" w:rsidRPr="00B000F4">
        <w:rPr>
          <w:rFonts w:cstheme="minorHAnsi"/>
        </w:rPr>
        <w:t xml:space="preserve"> curtas regularmente </w:t>
      </w:r>
      <w:proofErr w:type="spellStart"/>
      <w:r w:rsidR="00D75333" w:rsidRPr="00B000F4">
        <w:rPr>
          <w:rFonts w:cstheme="minorHAnsi"/>
        </w:rPr>
        <w:t>interespaçadas</w:t>
      </w:r>
      <w:proofErr w:type="spellEnd"/>
      <w:r w:rsidR="00D75333" w:rsidRPr="00B000F4">
        <w:rPr>
          <w:rFonts w:cstheme="minorHAnsi"/>
        </w:rPr>
        <w:t xml:space="preserve"> agrupadas. "Palíndromo" significa qualquer sequência que lê o mesmo para a frente e para trás.</w:t>
      </w:r>
      <w:r w:rsidR="0024385D" w:rsidRPr="00B000F4">
        <w:rPr>
          <w:rFonts w:cstheme="minorHAnsi"/>
        </w:rPr>
        <w:t xml:space="preserve"> O termo é utilizado para nomear a </w:t>
      </w:r>
      <w:r w:rsidR="0024385D" w:rsidRPr="00B000F4">
        <w:rPr>
          <w:rFonts w:cstheme="minorHAnsi"/>
        </w:rPr>
        <w:t>região do genoma das bactérias caracterizada pela presença de sequências curtas e repetidas</w:t>
      </w:r>
      <w:r w:rsidR="0024385D" w:rsidRPr="00B000F4">
        <w:rPr>
          <w:rFonts w:cstheme="minorHAnsi"/>
        </w:rPr>
        <w:t>, que foram adicionadas após uma invasão.</w:t>
      </w:r>
    </w:p>
    <w:p w14:paraId="19ED6F37" w14:textId="50729A70" w:rsidR="008839DE" w:rsidRPr="00B000F4" w:rsidRDefault="0024385D" w:rsidP="00537D24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B000F4">
        <w:rPr>
          <w:rFonts w:asciiTheme="minorHAnsi" w:hAnsiTheme="minorHAnsi" w:cstheme="minorHAnsi"/>
          <w:sz w:val="22"/>
          <w:szCs w:val="22"/>
        </w:rPr>
        <w:t>Baseado nesse mecanismo de defesa das bactérias, os cientistas descobriram como informar a essas enzimas (Cas9 e outras) a sequência a ser editada em um genoma.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Eles utilizam um RNA </w:t>
      </w:r>
      <w:r w:rsidR="0021088D" w:rsidRPr="00B000F4">
        <w:rPr>
          <w:rFonts w:asciiTheme="minorHAnsi" w:hAnsiTheme="minorHAnsi" w:cstheme="minorHAnsi"/>
          <w:sz w:val="22"/>
          <w:szCs w:val="22"/>
        </w:rPr>
        <w:t>construído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e sintetizado em laboratório (imitando a </w:t>
      </w:r>
      <w:r w:rsidR="0021088D" w:rsidRPr="00B000F4">
        <w:rPr>
          <w:rFonts w:asciiTheme="minorHAnsi" w:hAnsiTheme="minorHAnsi" w:cstheme="minorHAnsi"/>
          <w:sz w:val="22"/>
          <w:szCs w:val="22"/>
        </w:rPr>
        <w:t>sequência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da </w:t>
      </w:r>
      <w:r w:rsidR="0021088D" w:rsidRPr="00B000F4">
        <w:rPr>
          <w:rFonts w:asciiTheme="minorHAnsi" w:hAnsiTheme="minorHAnsi" w:cstheme="minorHAnsi"/>
          <w:sz w:val="22"/>
          <w:szCs w:val="22"/>
        </w:rPr>
        <w:t>memória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de </w:t>
      </w:r>
      <w:r w:rsidR="0021088D" w:rsidRPr="00B000F4">
        <w:rPr>
          <w:rFonts w:asciiTheme="minorHAnsi" w:hAnsiTheme="minorHAnsi" w:cstheme="minorHAnsi"/>
          <w:sz w:val="22"/>
          <w:szCs w:val="22"/>
        </w:rPr>
        <w:t>bactérias) para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</w:t>
      </w:r>
      <w:r w:rsidR="008839DE" w:rsidRPr="00B000F4">
        <w:rPr>
          <w:rFonts w:asciiTheme="minorHAnsi" w:hAnsiTheme="minorHAnsi" w:cstheme="minorHAnsi"/>
          <w:sz w:val="22"/>
          <w:szCs w:val="22"/>
        </w:rPr>
        <w:lastRenderedPageBreak/>
        <w:t xml:space="preserve">conduzir a enzima 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Cas9 até uma região </w:t>
      </w:r>
      <w:r w:rsidR="0021088D" w:rsidRPr="00B000F4">
        <w:rPr>
          <w:rFonts w:asciiTheme="minorHAnsi" w:hAnsiTheme="minorHAnsi" w:cstheme="minorHAnsi"/>
          <w:sz w:val="22"/>
          <w:szCs w:val="22"/>
        </w:rPr>
        <w:t>de interesse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do 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genoma </w:t>
      </w:r>
      <w:r w:rsidR="0021088D" w:rsidRPr="00B000F4">
        <w:rPr>
          <w:rFonts w:asciiTheme="minorHAnsi" w:hAnsiTheme="minorHAnsi" w:cstheme="minorHAnsi"/>
          <w:sz w:val="22"/>
          <w:szCs w:val="22"/>
        </w:rPr>
        <w:t xml:space="preserve">a ser </w:t>
      </w:r>
      <w:r w:rsidR="008839DE" w:rsidRPr="00B000F4">
        <w:rPr>
          <w:rFonts w:asciiTheme="minorHAnsi" w:hAnsiTheme="minorHAnsi" w:cstheme="minorHAnsi"/>
          <w:sz w:val="22"/>
          <w:szCs w:val="22"/>
        </w:rPr>
        <w:t>corta</w:t>
      </w:r>
      <w:r w:rsidR="0021088D" w:rsidRPr="00B000F4">
        <w:rPr>
          <w:rFonts w:asciiTheme="minorHAnsi" w:hAnsiTheme="minorHAnsi" w:cstheme="minorHAnsi"/>
          <w:sz w:val="22"/>
          <w:szCs w:val="22"/>
        </w:rPr>
        <w:t>da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</w:t>
      </w:r>
      <w:r w:rsidR="0021088D" w:rsidRPr="00B000F4">
        <w:rPr>
          <w:rFonts w:asciiTheme="minorHAnsi" w:hAnsiTheme="minorHAnsi" w:cstheme="minorHAnsi"/>
          <w:sz w:val="22"/>
          <w:szCs w:val="22"/>
        </w:rPr>
        <w:t>e modificada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. O RNA </w:t>
      </w:r>
      <w:r w:rsidR="0021088D" w:rsidRPr="00B000F4">
        <w:rPr>
          <w:rFonts w:asciiTheme="minorHAnsi" w:hAnsiTheme="minorHAnsi" w:cstheme="minorHAnsi"/>
          <w:sz w:val="22"/>
          <w:szCs w:val="22"/>
        </w:rPr>
        <w:t>sintetizado</w:t>
      </w:r>
      <w:r w:rsidR="008839DE" w:rsidRPr="00B000F4">
        <w:rPr>
          <w:rFonts w:asciiTheme="minorHAnsi" w:hAnsiTheme="minorHAnsi" w:cstheme="minorHAnsi"/>
          <w:sz w:val="22"/>
          <w:szCs w:val="22"/>
        </w:rPr>
        <w:t xml:space="preserve"> é chamado de RNA guia ou </w:t>
      </w:r>
      <w:proofErr w:type="spellStart"/>
      <w:r w:rsidR="008839DE" w:rsidRPr="00B000F4">
        <w:rPr>
          <w:rFonts w:asciiTheme="minorHAnsi" w:hAnsiTheme="minorHAnsi" w:cstheme="minorHAnsi"/>
          <w:sz w:val="22"/>
          <w:szCs w:val="22"/>
        </w:rPr>
        <w:t>sgRNA</w:t>
      </w:r>
      <w:proofErr w:type="spellEnd"/>
      <w:r w:rsidR="008839DE" w:rsidRPr="00B000F4">
        <w:rPr>
          <w:rFonts w:asciiTheme="minorHAnsi" w:hAnsiTheme="minorHAnsi" w:cstheme="minorHAnsi"/>
          <w:sz w:val="22"/>
          <w:szCs w:val="22"/>
        </w:rPr>
        <w:t xml:space="preserve">, justamente porque ele vai guiar a cas9 até a região </w:t>
      </w:r>
      <w:r w:rsidR="00625B12" w:rsidRPr="00B000F4">
        <w:rPr>
          <w:rFonts w:asciiTheme="minorHAnsi" w:hAnsiTheme="minorHAnsi" w:cstheme="minorHAnsi"/>
          <w:sz w:val="22"/>
          <w:szCs w:val="22"/>
        </w:rPr>
        <w:t>de interesse.</w:t>
      </w:r>
    </w:p>
    <w:p w14:paraId="6AEAB636" w14:textId="5518226C" w:rsidR="0024385D" w:rsidRPr="00B000F4" w:rsidRDefault="0024385D" w:rsidP="00537D24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B000F4">
        <w:rPr>
          <w:rFonts w:asciiTheme="minorHAnsi" w:hAnsiTheme="minorHAnsi" w:cstheme="minorHAnsi"/>
          <w:sz w:val="22"/>
          <w:szCs w:val="22"/>
        </w:rPr>
        <w:t>As células possuem mecanismos naturais de reparo de sequência de DNA, que são ativados toda vez que este é danificado. Uma vez que o DNA é cortado pela proteína Cas9, o sistema de reparo dessa célula é ativado e vai “consertar” o fragmento alvo. Esse reparo pode acontecer por recombinação homóloga ou não homóloga.</w:t>
      </w:r>
    </w:p>
    <w:p w14:paraId="633690FF" w14:textId="10AA71BE" w:rsidR="00625B12" w:rsidRPr="00B000F4" w:rsidRDefault="0024385D" w:rsidP="00537D24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B000F4">
        <w:rPr>
          <w:rFonts w:asciiTheme="minorHAnsi" w:hAnsiTheme="minorHAnsi" w:cstheme="minorHAnsi"/>
          <w:sz w:val="22"/>
          <w:szCs w:val="22"/>
        </w:rPr>
        <w:t>Na recombinação homóloga a célula utiliza um molde de fragmento de DNA, que pode ser natural da célula ou exógeno. Neste caso é possível inserir genes. Já na recombinação não homóloga a célula apenas une as duas extremidades do fragmento de DNA. Neste caso é possível inativar genes.</w:t>
      </w:r>
      <w:r w:rsidR="0021088D" w:rsidRPr="00B000F4">
        <w:rPr>
          <w:rFonts w:asciiTheme="minorHAnsi" w:hAnsiTheme="minorHAnsi" w:cstheme="minorHAnsi"/>
          <w:sz w:val="22"/>
          <w:szCs w:val="22"/>
        </w:rPr>
        <w:t xml:space="preserve"> </w:t>
      </w:r>
      <w:r w:rsidR="00625B12" w:rsidRPr="00B000F4">
        <w:rPr>
          <w:rFonts w:asciiTheme="minorHAnsi" w:hAnsiTheme="minorHAnsi" w:cstheme="minorHAnsi"/>
          <w:sz w:val="22"/>
          <w:szCs w:val="22"/>
        </w:rPr>
        <w:t xml:space="preserve">Esse tipo de edição de genes, </w:t>
      </w:r>
      <w:r w:rsidR="00625B12" w:rsidRPr="00B000F4">
        <w:rPr>
          <w:rFonts w:asciiTheme="minorHAnsi" w:hAnsiTheme="minorHAnsi" w:cstheme="minorHAnsi"/>
          <w:sz w:val="22"/>
          <w:szCs w:val="22"/>
        </w:rPr>
        <w:t xml:space="preserve">funciona </w:t>
      </w:r>
      <w:r w:rsidR="00625B12" w:rsidRPr="00B000F4">
        <w:rPr>
          <w:rFonts w:asciiTheme="minorHAnsi" w:hAnsiTheme="minorHAnsi" w:cstheme="minorHAnsi"/>
          <w:sz w:val="22"/>
          <w:szCs w:val="22"/>
        </w:rPr>
        <w:t>como um software de processamento de texto para excluir ou corrigir um erro de digitação, pode</w:t>
      </w:r>
      <w:r w:rsidR="00625B12" w:rsidRPr="00B000F4">
        <w:rPr>
          <w:rFonts w:asciiTheme="minorHAnsi" w:hAnsiTheme="minorHAnsi" w:cstheme="minorHAnsi"/>
          <w:sz w:val="22"/>
          <w:szCs w:val="22"/>
        </w:rPr>
        <w:t>ndo</w:t>
      </w:r>
      <w:r w:rsidR="00625B12" w:rsidRPr="00B000F4">
        <w:rPr>
          <w:rFonts w:asciiTheme="minorHAnsi" w:hAnsiTheme="minorHAnsi" w:cstheme="minorHAnsi"/>
          <w:sz w:val="22"/>
          <w:szCs w:val="22"/>
        </w:rPr>
        <w:t xml:space="preserve"> desligar um gene ou alterar a ordem de suas letras do genoma.</w:t>
      </w:r>
    </w:p>
    <w:p w14:paraId="5BE11261" w14:textId="162475F9" w:rsidR="00625B12" w:rsidRPr="00B000F4" w:rsidRDefault="00625B12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 xml:space="preserve">Os cientistas </w:t>
      </w:r>
      <w:r w:rsidRPr="00B000F4">
        <w:rPr>
          <w:rFonts w:cstheme="minorHAnsi"/>
        </w:rPr>
        <w:t>utilizam d</w:t>
      </w:r>
      <w:r w:rsidR="0021088D" w:rsidRPr="00B000F4">
        <w:rPr>
          <w:rFonts w:cstheme="minorHAnsi"/>
        </w:rPr>
        <w:t xml:space="preserve">esse </w:t>
      </w:r>
      <w:r w:rsidRPr="00B000F4">
        <w:rPr>
          <w:rFonts w:cstheme="minorHAnsi"/>
        </w:rPr>
        <w:t>mecanismo de reparo de DNA embutido da célula para, então, introduzir as mudanças que desejam fazer n</w:t>
      </w:r>
      <w:r w:rsidRPr="00B000F4">
        <w:rPr>
          <w:rFonts w:cstheme="minorHAnsi"/>
        </w:rPr>
        <w:t>o</w:t>
      </w:r>
      <w:r w:rsidRPr="00B000F4">
        <w:rPr>
          <w:rFonts w:cstheme="minorHAnsi"/>
        </w:rPr>
        <w:t xml:space="preserve"> genoma.</w:t>
      </w:r>
      <w:r w:rsidRPr="00B000F4">
        <w:rPr>
          <w:rFonts w:cstheme="minorHAnsi"/>
        </w:rPr>
        <w:t xml:space="preserve">  Sendo assim, a técnica pode ser utilizada em um universo de organismos, seja </w:t>
      </w:r>
      <w:r w:rsidRPr="00B000F4">
        <w:rPr>
          <w:rFonts w:cstheme="minorHAnsi"/>
        </w:rPr>
        <w:t xml:space="preserve">células vegetais, animais e humanas para </w:t>
      </w:r>
      <w:r w:rsidRPr="00B000F4">
        <w:rPr>
          <w:rFonts w:cstheme="minorHAnsi"/>
        </w:rPr>
        <w:t>alterar</w:t>
      </w:r>
      <w:r w:rsidRPr="00B000F4">
        <w:rPr>
          <w:rFonts w:cstheme="minorHAnsi"/>
        </w:rPr>
        <w:t xml:space="preserve"> partes que podem causar doenças ou outros problemas.</w:t>
      </w:r>
    </w:p>
    <w:p w14:paraId="79E00CCA" w14:textId="01F4C0F7" w:rsidR="0021088D" w:rsidRPr="00B000F4" w:rsidRDefault="0021088D" w:rsidP="00537D24">
      <w:pPr>
        <w:spacing w:line="240" w:lineRule="auto"/>
        <w:jc w:val="both"/>
        <w:rPr>
          <w:rFonts w:cstheme="minorHAnsi"/>
        </w:rPr>
      </w:pPr>
      <w:r w:rsidRPr="00B000F4">
        <w:rPr>
          <w:rFonts w:cstheme="minorHAnsi"/>
        </w:rPr>
        <w:t>UFA! Quanta coisa e que complexidade!!!</w:t>
      </w:r>
    </w:p>
    <w:p w14:paraId="47FD37AF" w14:textId="4F30C345" w:rsidR="00625B12" w:rsidRPr="00B000F4" w:rsidRDefault="0021088D" w:rsidP="00537D24">
      <w:pPr>
        <w:spacing w:line="240" w:lineRule="auto"/>
        <w:jc w:val="center"/>
        <w:rPr>
          <w:b/>
          <w:bCs/>
        </w:rPr>
      </w:pPr>
      <w:r w:rsidRPr="00B000F4">
        <w:rPr>
          <w:b/>
          <w:bCs/>
        </w:rPr>
        <w:t>Já estamos modificando células humanas?</w:t>
      </w:r>
    </w:p>
    <w:p w14:paraId="24417C7A" w14:textId="134A4E4F" w:rsidR="005E343B" w:rsidRPr="00B000F4" w:rsidRDefault="0021088D" w:rsidP="00537D24">
      <w:pPr>
        <w:spacing w:line="240" w:lineRule="auto"/>
        <w:jc w:val="both"/>
      </w:pPr>
      <w:r w:rsidRPr="00B000F4">
        <w:t>A verdade é que SIM, mas tudo dentro da ética. Existem diferentes ensaios</w:t>
      </w:r>
      <w:r w:rsidR="005E343B" w:rsidRPr="00B000F4">
        <w:t xml:space="preserve"> laboratoriais </w:t>
      </w:r>
      <w:r w:rsidRPr="00B000F4">
        <w:t xml:space="preserve">utilizando a técnica CRISPR </w:t>
      </w:r>
      <w:r w:rsidR="00B81C27" w:rsidRPr="00B000F4">
        <w:t>para uma variedade de doenças como Alzheimer, doença de Huntington e câncer</w:t>
      </w:r>
      <w:r w:rsidR="005E343B" w:rsidRPr="00B000F4">
        <w:t>.</w:t>
      </w:r>
    </w:p>
    <w:p w14:paraId="15CC56F6" w14:textId="36F8E19E" w:rsidR="005E343B" w:rsidRPr="00B000F4" w:rsidRDefault="005E343B" w:rsidP="00537D24">
      <w:pPr>
        <w:spacing w:line="240" w:lineRule="auto"/>
        <w:jc w:val="both"/>
      </w:pPr>
      <w:r w:rsidRPr="00B000F4">
        <w:t xml:space="preserve">Em 2020, </w:t>
      </w:r>
      <w:r w:rsidRPr="00B000F4">
        <w:t xml:space="preserve">foi a primeira vez que os médicos usaram o CRISPR dentro de um corpo humano vivo, ou edição de genes "in vivo". </w:t>
      </w:r>
      <w:r w:rsidRPr="00B000F4">
        <w:t>M</w:t>
      </w:r>
      <w:r w:rsidRPr="00B000F4">
        <w:t>édicos em Oregon pingaram um líquido incorporado com a ferramenta CRISPR na retina de um adulto que nasceu com um tipo raro de cegueira hereditária. As gotas foram projetadas para reparar um gene chamado CEP290 para restaurar a visão</w:t>
      </w:r>
      <w:r w:rsidRPr="00B000F4">
        <w:t xml:space="preserve">. </w:t>
      </w:r>
    </w:p>
    <w:p w14:paraId="7E9DD68C" w14:textId="04F43149" w:rsidR="005E343B" w:rsidRPr="00B000F4" w:rsidRDefault="005E343B" w:rsidP="00537D24">
      <w:pPr>
        <w:spacing w:line="240" w:lineRule="auto"/>
        <w:jc w:val="both"/>
      </w:pPr>
      <w:r w:rsidRPr="00B000F4">
        <w:t>Indiscutivelmente, CRISPR é um meio para um objetivo racional: consertar, curar ou reverter mutações genéticas que causam doenças ou de outra forma prejudicam vidas. As terapias genéticas mais antigas tratavam principalmente doenças. Mas o CRISPR oferece uma promessa muito mais carregada: a capacidade de banir doenças hereditárias do pool genético.</w:t>
      </w:r>
    </w:p>
    <w:p w14:paraId="660627DA" w14:textId="5CAB02D1" w:rsidR="005E343B" w:rsidRPr="00B000F4" w:rsidRDefault="005E343B" w:rsidP="00537D24">
      <w:pPr>
        <w:spacing w:line="240" w:lineRule="auto"/>
        <w:jc w:val="both"/>
      </w:pPr>
      <w:r w:rsidRPr="00B000F4">
        <w:t xml:space="preserve">Os cientistas </w:t>
      </w:r>
      <w:r w:rsidR="007A0EE9" w:rsidRPr="00B000F4">
        <w:t xml:space="preserve">já </w:t>
      </w:r>
      <w:r w:rsidRPr="00B000F4">
        <w:t xml:space="preserve">demonstraram </w:t>
      </w:r>
      <w:r w:rsidR="007A0EE9" w:rsidRPr="00B000F4">
        <w:t>com</w:t>
      </w:r>
      <w:r w:rsidRPr="00B000F4">
        <w:t xml:space="preserve"> ratos que o CRISPR pode conter os sintomas da síndrome do X frágil, uma causa genética do autismo que pode levar a uma sensibilidade severa à luz e ao som e a comportamentos obsessivos e repetitivos. O CRISPR também curou cães da distrofia muscular de </w:t>
      </w:r>
      <w:proofErr w:type="spellStart"/>
      <w:r w:rsidRPr="00B000F4">
        <w:t>Duchenne</w:t>
      </w:r>
      <w:proofErr w:type="spellEnd"/>
      <w:r w:rsidRPr="00B000F4">
        <w:t>, uma doença rara de perda de massa muscular que afeta principalmente meninos.</w:t>
      </w:r>
      <w:r w:rsidR="007A0EE9" w:rsidRPr="00B000F4">
        <w:t xml:space="preserve"> </w:t>
      </w:r>
      <w:r w:rsidRPr="00B000F4">
        <w:t>Tratamentos semelhantes para humanos não estão longe. E poucas pessoas podem antecipar esse futuro com mais ansiedade do que os pais de crianças com doenças congênitas devastadoras.</w:t>
      </w:r>
    </w:p>
    <w:p w14:paraId="126CA55F" w14:textId="74A69630" w:rsidR="007A0EE9" w:rsidRPr="00B000F4" w:rsidRDefault="007A0EE9" w:rsidP="00537D24">
      <w:pPr>
        <w:spacing w:line="240" w:lineRule="auto"/>
        <w:jc w:val="both"/>
      </w:pPr>
      <w:r w:rsidRPr="00B000F4">
        <w:t>Porém, e</w:t>
      </w:r>
      <w:r w:rsidRPr="00B000F4">
        <w:t>sse futuro pode vir com consequências não intencionais ou "efeitos off target (fora do alvo)".</w:t>
      </w:r>
      <w:r w:rsidRPr="00B000F4">
        <w:t xml:space="preserve"> O que isso quer dizer? Por mais cuidadosos que os cientistas sejam, o organismo humano é complexo e ao alterar uma única molécula podemos gerar respostas contraditórias de outros sistemas e órgãos. Além disso, não existe um total controle da ligação do CRISPR com a região especifica de interesse, esse por</w:t>
      </w:r>
      <w:r w:rsidR="00537D24" w:rsidRPr="00B000F4">
        <w:t xml:space="preserve"> alguma razão, pode se ligar em outras regiões e provocar alterações não programadas. Por isso, são necessários muitos estudos antes de aplicar a técnica indiscriminadamente. </w:t>
      </w:r>
      <w:r w:rsidR="00B000F4">
        <w:t xml:space="preserve"> Voltaremos a discutir os riscos do CRISPR em um outro post.</w:t>
      </w:r>
    </w:p>
    <w:p w14:paraId="14CE29B3" w14:textId="758A1B2F" w:rsidR="00537D24" w:rsidRPr="00B000F4" w:rsidRDefault="00537D24" w:rsidP="00537D24">
      <w:pPr>
        <w:spacing w:line="240" w:lineRule="auto"/>
        <w:jc w:val="both"/>
      </w:pPr>
      <w:r w:rsidRPr="00B000F4">
        <w:lastRenderedPageBreak/>
        <w:t>O objetivo da ciência é a busca pela melhor qualidade de vida e cura de doenças, e sendo bem aplicada, a técnica de CRISPR pode trazer inúmeros benefícios de uma maneira mais simples, rápida, eficaz e barata para todo o sistema.</w:t>
      </w:r>
    </w:p>
    <w:p w14:paraId="574B8B03" w14:textId="0B726A8B" w:rsidR="00537D24" w:rsidRDefault="00537D24" w:rsidP="00CE12F0">
      <w:pPr>
        <w:spacing w:line="240" w:lineRule="auto"/>
        <w:jc w:val="both"/>
      </w:pPr>
      <w:r w:rsidRPr="00B000F4">
        <w:t>Ah e vale a pena lembrar que a técnica não traz benefícios somente para a área de saúde, mas também para agricultura e agropecuária. Mas como somos voltados para área de saúde vamos encerrar a discussão por aqui.</w:t>
      </w:r>
    </w:p>
    <w:p w14:paraId="01A0AF9A" w14:textId="0C7D4C60" w:rsidR="00B000F4" w:rsidRDefault="00B000F4" w:rsidP="007A0EE9">
      <w:pPr>
        <w:jc w:val="both"/>
      </w:pPr>
    </w:p>
    <w:p w14:paraId="3DE7BB28" w14:textId="4EC10E39" w:rsidR="00B000F4" w:rsidRPr="00CE12F0" w:rsidRDefault="00B000F4" w:rsidP="007A0EE9">
      <w:pPr>
        <w:jc w:val="both"/>
        <w:rPr>
          <w:rFonts w:cstheme="minorHAnsi"/>
          <w:b/>
          <w:bCs/>
          <w:lang w:val="en-US"/>
        </w:rPr>
      </w:pPr>
      <w:proofErr w:type="spellStart"/>
      <w:r w:rsidRPr="00CE12F0">
        <w:rPr>
          <w:rFonts w:cstheme="minorHAnsi"/>
          <w:b/>
          <w:bCs/>
          <w:lang w:val="en-US"/>
        </w:rPr>
        <w:t>Referências</w:t>
      </w:r>
      <w:proofErr w:type="spellEnd"/>
    </w:p>
    <w:p w14:paraId="7EBAEF7C" w14:textId="299E5169" w:rsidR="005E343B" w:rsidRPr="00CE12F0" w:rsidRDefault="00B000F4" w:rsidP="0021088D">
      <w:pPr>
        <w:jc w:val="both"/>
        <w:rPr>
          <w:rFonts w:cstheme="minorHAnsi"/>
        </w:rPr>
      </w:pPr>
      <w:r w:rsidRPr="00CE12F0">
        <w:rPr>
          <w:rFonts w:cstheme="minorHAnsi"/>
          <w:lang w:val="en-US"/>
        </w:rPr>
        <w:t xml:space="preserve">Collins, Sonya. </w:t>
      </w:r>
      <w:r w:rsidRPr="00CE12F0">
        <w:rPr>
          <w:rFonts w:cstheme="minorHAnsi"/>
          <w:b/>
          <w:bCs/>
          <w:lang w:val="en-US"/>
        </w:rPr>
        <w:t>CRISPR: Is It Possible to Remove Disease From DNA?</w:t>
      </w:r>
      <w:r w:rsidRPr="00CE12F0">
        <w:rPr>
          <w:rFonts w:cstheme="minorHAnsi"/>
          <w:lang w:val="en-US"/>
        </w:rPr>
        <w:t xml:space="preserve"> </w:t>
      </w:r>
      <w:r w:rsidRPr="00CE12F0">
        <w:rPr>
          <w:rFonts w:cstheme="minorHAnsi"/>
        </w:rPr>
        <w:t xml:space="preserve">Disponível em: </w:t>
      </w:r>
      <w:hyperlink r:id="rId4" w:history="1">
        <w:r w:rsidRPr="00CE12F0">
          <w:rPr>
            <w:rStyle w:val="Hyperlink"/>
            <w:rFonts w:cstheme="minorHAnsi"/>
            <w:color w:val="auto"/>
          </w:rPr>
          <w:t>https://www.webmd.com/a-to-z-guides/news/20170406/crispr-is-it-possible-to-remove-disease-from-dna</w:t>
        </w:r>
      </w:hyperlink>
    </w:p>
    <w:p w14:paraId="57A90D6D" w14:textId="5BF752CF" w:rsidR="00B000F4" w:rsidRPr="00CE12F0" w:rsidRDefault="00B000F4" w:rsidP="00E0505E">
      <w:pPr>
        <w:rPr>
          <w:rFonts w:cstheme="minorHAnsi"/>
        </w:rPr>
      </w:pPr>
      <w:r w:rsidRPr="00CE12F0">
        <w:rPr>
          <w:rFonts w:cstheme="minorHAnsi"/>
          <w:lang w:val="en-US"/>
        </w:rPr>
        <w:t xml:space="preserve">Marshall, Lisa. </w:t>
      </w:r>
      <w:r w:rsidRPr="00CE12F0">
        <w:rPr>
          <w:rFonts w:cstheme="minorHAnsi"/>
          <w:b/>
          <w:bCs/>
          <w:lang w:val="en-US"/>
        </w:rPr>
        <w:t>CRISPR and the End of Genetic Diseases</w:t>
      </w:r>
      <w:r w:rsidRPr="00CE12F0">
        <w:rPr>
          <w:rFonts w:cstheme="minorHAnsi"/>
          <w:b/>
          <w:bCs/>
          <w:lang w:val="en-US"/>
        </w:rPr>
        <w:t xml:space="preserve">: </w:t>
      </w:r>
      <w:r w:rsidRPr="00CE12F0">
        <w:rPr>
          <w:rFonts w:cstheme="minorHAnsi"/>
          <w:b/>
          <w:bCs/>
          <w:lang w:val="en-US"/>
        </w:rPr>
        <w:t>The promise and perils of a life-changing gene splicer</w:t>
      </w:r>
      <w:r w:rsidRPr="00CE12F0">
        <w:rPr>
          <w:rFonts w:cstheme="minorHAnsi"/>
          <w:lang w:val="en-US"/>
        </w:rPr>
        <w:t xml:space="preserve">. </w:t>
      </w:r>
      <w:r w:rsidRPr="00CE12F0">
        <w:rPr>
          <w:rFonts w:cstheme="minorHAnsi"/>
        </w:rPr>
        <w:t>Disponível em</w:t>
      </w:r>
      <w:r w:rsidR="00E0505E" w:rsidRPr="00CE12F0">
        <w:rPr>
          <w:rFonts w:cstheme="minorHAnsi"/>
        </w:rPr>
        <w:t xml:space="preserve">: </w:t>
      </w:r>
      <w:hyperlink r:id="rId5" w:history="1">
        <w:r w:rsidR="00E0505E" w:rsidRPr="00CE12F0">
          <w:rPr>
            <w:rStyle w:val="Hyperlink"/>
            <w:rFonts w:cstheme="minorHAnsi"/>
            <w:color w:val="auto"/>
          </w:rPr>
          <w:t>https://st-0059284.stprod.webmd.com/children/story/centerpiece-crispr-main</w:t>
        </w:r>
      </w:hyperlink>
    </w:p>
    <w:p w14:paraId="59754668" w14:textId="25D7C9B7" w:rsidR="00E0505E" w:rsidRPr="00CE12F0" w:rsidRDefault="00E0505E" w:rsidP="00E0505E">
      <w:pPr>
        <w:rPr>
          <w:rFonts w:cstheme="minorHAnsi"/>
          <w:spacing w:val="-3"/>
        </w:rPr>
      </w:pPr>
      <w:r w:rsidRPr="00CE12F0">
        <w:rPr>
          <w:rFonts w:cstheme="minorHAnsi"/>
          <w:spacing w:val="-3"/>
        </w:rPr>
        <w:t>Bezerra</w:t>
      </w:r>
      <w:r w:rsidRPr="00CE12F0">
        <w:rPr>
          <w:rFonts w:cstheme="minorHAnsi"/>
          <w:spacing w:val="-3"/>
        </w:rPr>
        <w:t xml:space="preserve">, </w:t>
      </w:r>
      <w:proofErr w:type="spellStart"/>
      <w:r w:rsidRPr="00CE12F0">
        <w:rPr>
          <w:rFonts w:cstheme="minorHAnsi"/>
          <w:spacing w:val="-3"/>
        </w:rPr>
        <w:t>Mirthyani</w:t>
      </w:r>
      <w:proofErr w:type="spellEnd"/>
      <w:r w:rsidRPr="00CE12F0">
        <w:rPr>
          <w:rFonts w:cstheme="minorHAnsi"/>
          <w:spacing w:val="-3"/>
        </w:rPr>
        <w:t xml:space="preserve">.  </w:t>
      </w:r>
      <w:r w:rsidRPr="00CE12F0">
        <w:rPr>
          <w:rFonts w:cstheme="minorHAnsi"/>
          <w:b/>
          <w:bCs/>
          <w:spacing w:val="-3"/>
        </w:rPr>
        <w:t xml:space="preserve">Entenda o que é </w:t>
      </w:r>
      <w:proofErr w:type="spellStart"/>
      <w:r w:rsidRPr="00CE12F0">
        <w:rPr>
          <w:rFonts w:cstheme="minorHAnsi"/>
          <w:b/>
          <w:bCs/>
          <w:spacing w:val="-3"/>
        </w:rPr>
        <w:t>Crispr</w:t>
      </w:r>
      <w:proofErr w:type="spellEnd"/>
      <w:r w:rsidRPr="00CE12F0">
        <w:rPr>
          <w:rFonts w:cstheme="minorHAnsi"/>
          <w:b/>
          <w:bCs/>
          <w:spacing w:val="-3"/>
        </w:rPr>
        <w:t>, a técnica que deu o Nobel a dupla de mulheres.</w:t>
      </w:r>
      <w:r w:rsidRPr="00CE12F0">
        <w:rPr>
          <w:rFonts w:cstheme="minorHAnsi"/>
          <w:spacing w:val="-3"/>
        </w:rPr>
        <w:t xml:space="preserve"> Disponível em: </w:t>
      </w:r>
      <w:hyperlink r:id="rId6" w:history="1">
        <w:r w:rsidRPr="00CE12F0">
          <w:rPr>
            <w:rStyle w:val="Hyperlink"/>
            <w:rFonts w:cstheme="minorHAnsi"/>
            <w:color w:val="auto"/>
            <w:spacing w:val="-3"/>
          </w:rPr>
          <w:t>https://www.uol.com.br/tilt/noticias/redacao/2020/10/07/entenda-o-que-e-crispr-a-tecnica-que-deu-o-nobel-a-dupla-de-mulheres.htm?cmpid=copiaecola</w:t>
        </w:r>
      </w:hyperlink>
      <w:r w:rsidRPr="00CE12F0">
        <w:rPr>
          <w:rFonts w:cstheme="minorHAnsi"/>
          <w:spacing w:val="-3"/>
        </w:rPr>
        <w:t>.</w:t>
      </w:r>
    </w:p>
    <w:p w14:paraId="1FA4AEDF" w14:textId="6FE43189" w:rsidR="00E0505E" w:rsidRPr="00CE12F0" w:rsidRDefault="00E0505E" w:rsidP="00E0505E">
      <w:pPr>
        <w:rPr>
          <w:rFonts w:cstheme="minorHAnsi"/>
          <w:spacing w:val="-3"/>
        </w:rPr>
      </w:pPr>
      <w:proofErr w:type="spellStart"/>
      <w:r w:rsidRPr="00CE12F0">
        <w:rPr>
          <w:rFonts w:cstheme="minorHAnsi"/>
          <w:spacing w:val="-3"/>
        </w:rPr>
        <w:t>CropLife</w:t>
      </w:r>
      <w:proofErr w:type="spellEnd"/>
      <w:r w:rsidRPr="00CE12F0">
        <w:rPr>
          <w:rFonts w:cstheme="minorHAnsi"/>
          <w:spacing w:val="-3"/>
        </w:rPr>
        <w:t xml:space="preserve">. </w:t>
      </w:r>
      <w:r w:rsidRPr="00CE12F0">
        <w:rPr>
          <w:rFonts w:cstheme="minorHAnsi"/>
          <w:spacing w:val="-3"/>
        </w:rPr>
        <w:t xml:space="preserve">CRISPR: </w:t>
      </w:r>
      <w:r w:rsidRPr="00CE12F0">
        <w:rPr>
          <w:rFonts w:cstheme="minorHAnsi"/>
          <w:b/>
          <w:bCs/>
          <w:spacing w:val="-3"/>
        </w:rPr>
        <w:t>A surpreendente técnica de edição genética</w:t>
      </w:r>
      <w:r w:rsidRPr="00CE12F0">
        <w:rPr>
          <w:rFonts w:cstheme="minorHAnsi"/>
          <w:spacing w:val="-3"/>
        </w:rPr>
        <w:t xml:space="preserve">. Disponível em: </w:t>
      </w:r>
      <w:r w:rsidRPr="00CE12F0">
        <w:rPr>
          <w:rFonts w:cstheme="minorHAnsi"/>
          <w:spacing w:val="-3"/>
        </w:rPr>
        <w:t>https://croplifebrasil.org/conceitos/crispr-a-surpreendente-tecnica-de-edicao-genetica/</w:t>
      </w:r>
    </w:p>
    <w:p w14:paraId="7959DC1B" w14:textId="2C02CDBB" w:rsidR="00E0505E" w:rsidRPr="00CE12F0" w:rsidRDefault="00CE12F0" w:rsidP="00E0505E">
      <w:pPr>
        <w:rPr>
          <w:rFonts w:cstheme="minorHAnsi"/>
        </w:rPr>
      </w:pPr>
      <w:r w:rsidRPr="00CE12F0">
        <w:rPr>
          <w:rFonts w:cstheme="minorHAnsi"/>
          <w:shd w:val="clear" w:color="auto" w:fill="FFFFFF"/>
          <w:lang w:val="en-US"/>
        </w:rPr>
        <w:t>Xiao-</w:t>
      </w:r>
      <w:proofErr w:type="spellStart"/>
      <w:r w:rsidRPr="00CE12F0">
        <w:rPr>
          <w:rFonts w:cstheme="minorHAnsi"/>
          <w:shd w:val="clear" w:color="auto" w:fill="FFFFFF"/>
          <w:lang w:val="en-US"/>
        </w:rPr>
        <w:t>Jie</w:t>
      </w:r>
      <w:proofErr w:type="spellEnd"/>
      <w:r w:rsidRPr="00CE12F0">
        <w:rPr>
          <w:rFonts w:cstheme="minorHAnsi"/>
          <w:shd w:val="clear" w:color="auto" w:fill="FFFFFF"/>
          <w:lang w:val="en-US"/>
        </w:rPr>
        <w:t xml:space="preserve"> L, Hui-Ying X, </w:t>
      </w:r>
      <w:proofErr w:type="spellStart"/>
      <w:r w:rsidRPr="00CE12F0">
        <w:rPr>
          <w:rFonts w:cstheme="minorHAnsi"/>
          <w:shd w:val="clear" w:color="auto" w:fill="FFFFFF"/>
          <w:lang w:val="en-US"/>
        </w:rPr>
        <w:t>Zun</w:t>
      </w:r>
      <w:proofErr w:type="spellEnd"/>
      <w:r w:rsidRPr="00CE12F0">
        <w:rPr>
          <w:rFonts w:cstheme="minorHAnsi"/>
          <w:shd w:val="clear" w:color="auto" w:fill="FFFFFF"/>
          <w:lang w:val="en-US"/>
        </w:rPr>
        <w:t xml:space="preserve">-Ping K, </w:t>
      </w:r>
      <w:proofErr w:type="spellStart"/>
      <w:r w:rsidRPr="00CE12F0">
        <w:rPr>
          <w:rFonts w:cstheme="minorHAnsi"/>
          <w:shd w:val="clear" w:color="auto" w:fill="FFFFFF"/>
          <w:lang w:val="en-US"/>
        </w:rPr>
        <w:t>Jin</w:t>
      </w:r>
      <w:proofErr w:type="spellEnd"/>
      <w:r w:rsidRPr="00CE12F0">
        <w:rPr>
          <w:rFonts w:cstheme="minorHAnsi"/>
          <w:shd w:val="clear" w:color="auto" w:fill="FFFFFF"/>
          <w:lang w:val="en-US"/>
        </w:rPr>
        <w:t xml:space="preserve">-Lian C, Li-Juan J. </w:t>
      </w:r>
      <w:r w:rsidRPr="00CE12F0">
        <w:rPr>
          <w:rFonts w:cstheme="minorHAnsi"/>
          <w:b/>
          <w:bCs/>
          <w:shd w:val="clear" w:color="auto" w:fill="FFFFFF"/>
          <w:lang w:val="en-US"/>
        </w:rPr>
        <w:t>CRISPR-Cas9: a new and promising player in gene therapy</w:t>
      </w:r>
      <w:r w:rsidRPr="00CE12F0">
        <w:rPr>
          <w:rFonts w:cstheme="minorHAnsi"/>
          <w:shd w:val="clear" w:color="auto" w:fill="FFFFFF"/>
          <w:lang w:val="en-US"/>
        </w:rPr>
        <w:t xml:space="preserve">. </w:t>
      </w:r>
      <w:r w:rsidRPr="00CE12F0">
        <w:rPr>
          <w:rFonts w:cstheme="minorHAnsi"/>
          <w:shd w:val="clear" w:color="auto" w:fill="FFFFFF"/>
        </w:rPr>
        <w:t xml:space="preserve">J Med </w:t>
      </w:r>
      <w:proofErr w:type="spellStart"/>
      <w:r w:rsidRPr="00CE12F0">
        <w:rPr>
          <w:rFonts w:cstheme="minorHAnsi"/>
          <w:shd w:val="clear" w:color="auto" w:fill="FFFFFF"/>
        </w:rPr>
        <w:t>Genet</w:t>
      </w:r>
      <w:proofErr w:type="spellEnd"/>
      <w:r w:rsidRPr="00CE12F0">
        <w:rPr>
          <w:rFonts w:cstheme="minorHAnsi"/>
          <w:shd w:val="clear" w:color="auto" w:fill="FFFFFF"/>
        </w:rPr>
        <w:t xml:space="preserve">. 2015 May;52(5):289-96. </w:t>
      </w:r>
      <w:proofErr w:type="spellStart"/>
      <w:r w:rsidRPr="00CE12F0">
        <w:rPr>
          <w:rFonts w:cstheme="minorHAnsi"/>
          <w:shd w:val="clear" w:color="auto" w:fill="FFFFFF"/>
        </w:rPr>
        <w:t>doi</w:t>
      </w:r>
      <w:proofErr w:type="spellEnd"/>
      <w:r w:rsidRPr="00CE12F0">
        <w:rPr>
          <w:rFonts w:cstheme="minorHAnsi"/>
          <w:shd w:val="clear" w:color="auto" w:fill="FFFFFF"/>
        </w:rPr>
        <w:t xml:space="preserve">: 10.1136/jmedgenet-2014-102968. </w:t>
      </w:r>
      <w:proofErr w:type="spellStart"/>
      <w:r w:rsidRPr="00CE12F0">
        <w:rPr>
          <w:rFonts w:cstheme="minorHAnsi"/>
          <w:shd w:val="clear" w:color="auto" w:fill="FFFFFF"/>
        </w:rPr>
        <w:t>Epub</w:t>
      </w:r>
      <w:proofErr w:type="spellEnd"/>
      <w:r w:rsidRPr="00CE12F0">
        <w:rPr>
          <w:rFonts w:cstheme="minorHAnsi"/>
          <w:shd w:val="clear" w:color="auto" w:fill="FFFFFF"/>
        </w:rPr>
        <w:t xml:space="preserve"> 2015 </w:t>
      </w:r>
      <w:proofErr w:type="spellStart"/>
      <w:r w:rsidRPr="00CE12F0">
        <w:rPr>
          <w:rFonts w:cstheme="minorHAnsi"/>
          <w:shd w:val="clear" w:color="auto" w:fill="FFFFFF"/>
        </w:rPr>
        <w:t>Feb</w:t>
      </w:r>
      <w:proofErr w:type="spellEnd"/>
      <w:r w:rsidRPr="00CE12F0">
        <w:rPr>
          <w:rFonts w:cstheme="minorHAnsi"/>
          <w:shd w:val="clear" w:color="auto" w:fill="FFFFFF"/>
        </w:rPr>
        <w:t xml:space="preserve"> 24. PMID: 25713109.</w:t>
      </w:r>
    </w:p>
    <w:p w14:paraId="5F0DA5CB" w14:textId="77777777" w:rsidR="00B000F4" w:rsidRPr="00B000F4" w:rsidRDefault="00B000F4" w:rsidP="0021088D">
      <w:pPr>
        <w:jc w:val="both"/>
      </w:pPr>
    </w:p>
    <w:p w14:paraId="794AF7FA" w14:textId="4C1830E6" w:rsidR="005E343B" w:rsidRPr="00B000F4" w:rsidRDefault="005E343B" w:rsidP="0021088D">
      <w:pPr>
        <w:jc w:val="both"/>
      </w:pPr>
    </w:p>
    <w:p w14:paraId="5718C3CA" w14:textId="6C1C0D39" w:rsidR="005E343B" w:rsidRPr="00B000F4" w:rsidRDefault="005E343B" w:rsidP="0021088D">
      <w:pPr>
        <w:jc w:val="both"/>
      </w:pPr>
    </w:p>
    <w:p w14:paraId="0B3432AE" w14:textId="77777777" w:rsidR="005E343B" w:rsidRPr="00B000F4" w:rsidRDefault="005E343B" w:rsidP="0021088D">
      <w:pPr>
        <w:jc w:val="both"/>
      </w:pPr>
    </w:p>
    <w:p w14:paraId="7AD61721" w14:textId="024259BF" w:rsidR="004456DF" w:rsidRPr="00B000F4" w:rsidRDefault="004456DF" w:rsidP="00235E86"/>
    <w:sectPr w:rsidR="004456DF" w:rsidRPr="00B000F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AyM7QwMTMxszQwNzdT0lEKTi0uzszPAykwrAUAeqpLyywAAAA="/>
  </w:docVars>
  <w:rsids>
    <w:rsidRoot w:val="00235E86"/>
    <w:rsid w:val="000132C9"/>
    <w:rsid w:val="00040C4A"/>
    <w:rsid w:val="0021088D"/>
    <w:rsid w:val="00235E86"/>
    <w:rsid w:val="0024385D"/>
    <w:rsid w:val="004456DF"/>
    <w:rsid w:val="00496931"/>
    <w:rsid w:val="00537D24"/>
    <w:rsid w:val="005E343B"/>
    <w:rsid w:val="006150F6"/>
    <w:rsid w:val="00625B12"/>
    <w:rsid w:val="007A0EE9"/>
    <w:rsid w:val="008839DE"/>
    <w:rsid w:val="00944055"/>
    <w:rsid w:val="00963110"/>
    <w:rsid w:val="00A230F2"/>
    <w:rsid w:val="00B000F4"/>
    <w:rsid w:val="00B81C27"/>
    <w:rsid w:val="00CE12F0"/>
    <w:rsid w:val="00D75333"/>
    <w:rsid w:val="00E0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70B17"/>
  <w15:chartTrackingRefBased/>
  <w15:docId w15:val="{6DB82E52-D775-4ACE-9C43-D4C0D1CF6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4969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496931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y2iqfc">
    <w:name w:val="y2iqfc"/>
    <w:basedOn w:val="Fontepargpadro"/>
    <w:rsid w:val="00496931"/>
  </w:style>
  <w:style w:type="paragraph" w:styleId="NormalWeb">
    <w:name w:val="Normal (Web)"/>
    <w:basedOn w:val="Normal"/>
    <w:uiPriority w:val="99"/>
    <w:unhideWhenUsed/>
    <w:rsid w:val="00243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B000F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000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2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ol.com.br/tilt/noticias/redacao/2020/10/07/entenda-o-que-e-crispr-a-tecnica-que-deu-o-nobel-a-dupla-de-mulheres.htm?cmpid=copiaecola" TargetMode="External"/><Relationship Id="rId5" Type="http://schemas.openxmlformats.org/officeDocument/2006/relationships/hyperlink" Target="https://st-0059284.stprod.webmd.com/children/story/centerpiece-crispr-main" TargetMode="External"/><Relationship Id="rId4" Type="http://schemas.openxmlformats.org/officeDocument/2006/relationships/hyperlink" Target="https://www.webmd.com/a-to-z-guides/news/20170406/crispr-is-it-possible-to-remove-disease-from-dna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1415</Words>
  <Characters>7645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Érika Zambalde</dc:creator>
  <cp:keywords/>
  <dc:description/>
  <cp:lastModifiedBy>Érika Zambalde</cp:lastModifiedBy>
  <cp:revision>1</cp:revision>
  <dcterms:created xsi:type="dcterms:W3CDTF">2021-11-01T17:37:00Z</dcterms:created>
  <dcterms:modified xsi:type="dcterms:W3CDTF">2021-11-01T19:32:00Z</dcterms:modified>
</cp:coreProperties>
</file>