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DD35B" w14:textId="77777777" w:rsidR="00FC2E6C" w:rsidRPr="00D8258B" w:rsidRDefault="00D8258B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121212"/>
          <w:kern w:val="36"/>
          <w:sz w:val="48"/>
          <w:szCs w:val="48"/>
        </w:rPr>
      </w:pPr>
      <w:r w:rsidRPr="00D8258B">
        <w:rPr>
          <w:rFonts w:ascii="Arial" w:eastAsia="Times New Roman" w:hAnsi="Arial" w:cs="Arial"/>
          <w:color w:val="121212"/>
          <w:kern w:val="36"/>
          <w:sz w:val="48"/>
          <w:szCs w:val="48"/>
        </w:rPr>
        <w:t xml:space="preserve"> 'Primeiro caso jurídico do mundo': estudante acusa a Austrália de enganar investidores sobre risco climático</w:t>
      </w:r>
    </w:p>
    <w:p w14:paraId="27A246D1" w14:textId="77777777" w:rsidR="00FC2E6C" w:rsidRPr="00D8258B" w:rsidRDefault="00D8258B">
      <w:pPr>
        <w:shd w:val="clear" w:color="auto" w:fill="FFFFFF"/>
        <w:spacing w:line="300" w:lineRule="atLeast"/>
        <w:textAlignment w:val="baseline"/>
        <w:rPr>
          <w:rFonts w:ascii="Arial" w:eastAsia="Times New Roman" w:hAnsi="Arial" w:cs="Arial"/>
          <w:b/>
          <w:color w:val="121212"/>
          <w:sz w:val="27"/>
        </w:rPr>
      </w:pPr>
      <w:proofErr w:type="spellStart"/>
      <w:r w:rsidRPr="00D8258B">
        <w:rPr>
          <w:rFonts w:ascii="Arial" w:eastAsia="Times New Roman" w:hAnsi="Arial" w:cs="Arial"/>
          <w:b/>
          <w:color w:val="121212"/>
          <w:sz w:val="27"/>
        </w:rPr>
        <w:t>Katta</w:t>
      </w:r>
      <w:proofErr w:type="spellEnd"/>
      <w:r w:rsidRPr="00D8258B">
        <w:rPr>
          <w:rFonts w:ascii="Arial" w:eastAsia="Times New Roman" w:hAnsi="Arial" w:cs="Arial"/>
          <w:b/>
          <w:color w:val="121212"/>
          <w:sz w:val="27"/>
        </w:rPr>
        <w:t xml:space="preserve"> O'Donnell, 23, diz que sua alegação colocará o governo "em julgamento por má conduta" por não tratar das mudanças climáticas</w:t>
      </w:r>
    </w:p>
    <w:p w14:paraId="178383F7" w14:textId="0ED9DF71" w:rsidR="00FC2E6C" w:rsidRDefault="00D8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21212"/>
          <w:sz w:val="27"/>
        </w:rPr>
      </w:pPr>
      <w:r>
        <w:rPr>
          <w:rFonts w:ascii="Times New Roman" w:eastAsia="Times New Roman" w:hAnsi="Times New Roman" w:cs="Times New Roman"/>
          <w:noProof/>
          <w:color w:val="121212"/>
          <w:sz w:val="27"/>
        </w:rPr>
        <w:drawing>
          <wp:inline distT="0" distB="0" distL="0" distR="0" wp14:anchorId="7313F729" wp14:editId="421731AF">
            <wp:extent cx="4238625" cy="2543175"/>
            <wp:effectExtent l="0" t="0" r="9525" b="9525"/>
            <wp:docPr id="1" name="Imagem 1" descr="Katta O’Donn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tta O’Donne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A4B83" w14:textId="39606CA4" w:rsidR="00FC2E6C" w:rsidRPr="00D8258B" w:rsidRDefault="00D825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21212"/>
          <w:sz w:val="20"/>
          <w:szCs w:val="20"/>
          <w:bdr w:val="none" w:sz="0" w:space="0" w:color="auto" w:frame="1"/>
        </w:rPr>
      </w:pPr>
      <w:proofErr w:type="spellStart"/>
      <w:r w:rsidRPr="00D8258B">
        <w:rPr>
          <w:rFonts w:ascii="Arial" w:eastAsia="Times New Roman" w:hAnsi="Arial" w:cs="Arial"/>
          <w:color w:val="121212"/>
          <w:sz w:val="20"/>
          <w:szCs w:val="20"/>
          <w:bdr w:val="none" w:sz="0" w:space="0" w:color="auto" w:frame="1"/>
        </w:rPr>
        <w:t>Katta</w:t>
      </w:r>
      <w:proofErr w:type="spellEnd"/>
      <w:r w:rsidRPr="00D8258B">
        <w:rPr>
          <w:rFonts w:ascii="Arial" w:eastAsia="Times New Roman" w:hAnsi="Arial" w:cs="Arial"/>
          <w:color w:val="121212"/>
          <w:sz w:val="20"/>
          <w:szCs w:val="20"/>
          <w:bdr w:val="none" w:sz="0" w:space="0" w:color="auto" w:frame="1"/>
        </w:rPr>
        <w:t xml:space="preserve"> O'Donnell, uma estudante de direito que entrou com uma ação judicial contra o governo australiano por não divulgar os riscos causados pelas mudanças climáticas. Foto: Molly </w:t>
      </w:r>
      <w:proofErr w:type="spellStart"/>
      <w:r w:rsidRPr="00D8258B">
        <w:rPr>
          <w:rFonts w:ascii="Arial" w:eastAsia="Times New Roman" w:hAnsi="Arial" w:cs="Arial"/>
          <w:color w:val="121212"/>
          <w:sz w:val="20"/>
          <w:szCs w:val="20"/>
          <w:bdr w:val="none" w:sz="0" w:space="0" w:color="auto" w:frame="1"/>
        </w:rPr>
        <w:t>Townsend</w:t>
      </w:r>
      <w:proofErr w:type="spellEnd"/>
    </w:p>
    <w:p w14:paraId="43349436" w14:textId="5326C424" w:rsidR="00FC2E6C" w:rsidRDefault="00FC2E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21212"/>
          <w:sz w:val="27"/>
          <w:bdr w:val="none" w:sz="0" w:space="0" w:color="auto" w:frame="1"/>
        </w:rPr>
      </w:pPr>
    </w:p>
    <w:p w14:paraId="113F81D5" w14:textId="77777777" w:rsidR="00FC2E6C" w:rsidRDefault="00FC2E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21212"/>
          <w:sz w:val="27"/>
        </w:rPr>
      </w:pPr>
    </w:p>
    <w:p w14:paraId="78F1D53B" w14:textId="58DEBEA3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>Uma estudante universitária de Melbourne lançou o que foi descrito como o primeiro caso jurídico mundial contra o governo australiano, acusando-o de enganar investidores de títulos públicos por não divulgar o risco financeiro causado pela crise climática.</w:t>
      </w:r>
    </w:p>
    <w:p w14:paraId="708E25E7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 xml:space="preserve">Em uma ação movida no tribunal federal na terça-feira, </w:t>
      </w:r>
      <w:proofErr w:type="spellStart"/>
      <w:r w:rsidRPr="00D8258B">
        <w:rPr>
          <w:rFonts w:ascii="Arial" w:hAnsi="Arial" w:cs="Arial"/>
          <w:color w:val="121212"/>
        </w:rPr>
        <w:t>Katta</w:t>
      </w:r>
      <w:proofErr w:type="spellEnd"/>
      <w:r w:rsidRPr="00D8258B">
        <w:rPr>
          <w:rFonts w:ascii="Arial" w:hAnsi="Arial" w:cs="Arial"/>
          <w:color w:val="121212"/>
        </w:rPr>
        <w:t xml:space="preserve"> O'Donnell, uma estudante de direito do quinto ano da Universidade La </w:t>
      </w:r>
      <w:proofErr w:type="spellStart"/>
      <w:r w:rsidRPr="00D8258B">
        <w:rPr>
          <w:rFonts w:ascii="Arial" w:hAnsi="Arial" w:cs="Arial"/>
          <w:color w:val="121212"/>
        </w:rPr>
        <w:t>Trobe</w:t>
      </w:r>
      <w:proofErr w:type="spellEnd"/>
      <w:r w:rsidRPr="00D8258B">
        <w:rPr>
          <w:rFonts w:ascii="Arial" w:hAnsi="Arial" w:cs="Arial"/>
          <w:color w:val="121212"/>
        </w:rPr>
        <w:t>, disse que o governo está violando um dever legal e enganando os investidores ao não os informar antecipadamente sobre o risco climático que eles enfrentam.</w:t>
      </w:r>
    </w:p>
    <w:p w14:paraId="1850F74C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>Este risco refere-se a avaliações do impacto esperado da crise climática nos investimentos, incluindo a probabilidade de os investimentos em combustíveis fósseis perderem valor e potencialmente ficarem retidos à medida que o mundo reduz as emissões de gases de efeito estufa.</w:t>
      </w:r>
    </w:p>
    <w:p w14:paraId="7B11FD29" w14:textId="77777777" w:rsidR="00FC2E6C" w:rsidRPr="00D8258B" w:rsidRDefault="00D825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21212"/>
          <w:sz w:val="24"/>
          <w:szCs w:val="24"/>
        </w:rPr>
      </w:pPr>
      <w:r w:rsidRPr="00D8258B">
        <w:rPr>
          <w:rFonts w:ascii="Arial" w:eastAsia="Times New Roman" w:hAnsi="Arial" w:cs="Arial"/>
          <w:sz w:val="24"/>
          <w:szCs w:val="24"/>
        </w:rPr>
        <w:t>O </w:t>
      </w:r>
      <w:hyperlink r:id="rId5" w:history="1">
        <w:r w:rsidRPr="00D8258B">
          <w:rPr>
            <w:rFonts w:ascii="Arial" w:eastAsia="Times New Roman" w:hAnsi="Arial" w:cs="Arial"/>
            <w:sz w:val="24"/>
            <w:szCs w:val="24"/>
            <w:u w:val="single"/>
            <w:bdr w:val="none" w:sz="0" w:space="0" w:color="auto" w:frame="1"/>
          </w:rPr>
          <w:t>Reserve Bank da Austrália</w:t>
        </w:r>
      </w:hyperlink>
      <w:r w:rsidRPr="00D8258B">
        <w:rPr>
          <w:rFonts w:ascii="Arial" w:eastAsia="Times New Roman" w:hAnsi="Arial" w:cs="Arial"/>
          <w:sz w:val="24"/>
          <w:szCs w:val="24"/>
        </w:rPr>
        <w:t xml:space="preserve"> e os  regulamentação </w:t>
      </w:r>
      <w:hyperlink r:id="rId6" w:history="1">
        <w:r w:rsidRPr="00D8258B">
          <w:rPr>
            <w:rFonts w:ascii="Arial" w:eastAsia="Times New Roman" w:hAnsi="Arial" w:cs="Arial"/>
            <w:sz w:val="24"/>
            <w:szCs w:val="24"/>
            <w:u w:val="single"/>
            <w:bdr w:val="none" w:sz="0" w:space="0" w:color="auto" w:frame="1"/>
          </w:rPr>
          <w:t>financeira</w:t>
        </w:r>
      </w:hyperlink>
      <w:r w:rsidRPr="00D8258B">
        <w:rPr>
          <w:rFonts w:ascii="Arial" w:eastAsia="Times New Roman" w:hAnsi="Arial" w:cs="Arial"/>
          <w:sz w:val="24"/>
          <w:szCs w:val="24"/>
        </w:rPr>
        <w:t xml:space="preserve"> e </w:t>
      </w:r>
      <w:hyperlink r:id="rId7" w:history="1">
        <w:r w:rsidRPr="00D8258B">
          <w:rPr>
            <w:rFonts w:ascii="Arial" w:eastAsia="Times New Roman" w:hAnsi="Arial" w:cs="Arial"/>
            <w:sz w:val="24"/>
            <w:szCs w:val="24"/>
            <w:u w:val="single"/>
            <w:bdr w:val="none" w:sz="0" w:space="0" w:color="auto" w:frame="1"/>
          </w:rPr>
          <w:t>corporativa</w:t>
        </w:r>
      </w:hyperlink>
      <w:r w:rsidRPr="00D8258B">
        <w:rPr>
          <w:rFonts w:ascii="Arial" w:eastAsia="Times New Roman" w:hAnsi="Arial" w:cs="Arial"/>
          <w:sz w:val="24"/>
          <w:szCs w:val="24"/>
        </w:rPr>
        <w:t xml:space="preserve"> do </w:t>
      </w:r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país alertaram que a mudança climática expõe a economia e o sistema financeiro a riscos que irão piorar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se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 medidas não forem tomadas.</w:t>
      </w:r>
    </w:p>
    <w:p w14:paraId="74350935" w14:textId="12859BEF" w:rsidR="00FC2E6C" w:rsidRPr="00D8258B" w:rsidRDefault="00D8258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121212"/>
          <w:sz w:val="24"/>
          <w:szCs w:val="24"/>
        </w:rPr>
      </w:pPr>
      <w:r w:rsidRPr="00D8258B">
        <w:rPr>
          <w:rFonts w:ascii="Arial" w:eastAsia="Times New Roman" w:hAnsi="Arial" w:cs="Arial"/>
          <w:color w:val="121212"/>
          <w:sz w:val="24"/>
          <w:szCs w:val="24"/>
        </w:rPr>
        <w:br/>
        <w:t xml:space="preserve">O caso de O'Donnell, apoiado por David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Barnden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, da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Equity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Generation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Lawyers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, argumenta que o governo e seus funcionários falharam em seu dever </w:t>
      </w:r>
      <w:r w:rsidRPr="00D8258B">
        <w:rPr>
          <w:rFonts w:ascii="Arial" w:eastAsia="Times New Roman" w:hAnsi="Arial" w:cs="Arial"/>
          <w:color w:val="121212"/>
          <w:sz w:val="24"/>
          <w:szCs w:val="24"/>
        </w:rPr>
        <w:lastRenderedPageBreak/>
        <w:t>de cuidar por não levar em consideração a mudança climática ao realizar seu trabalho.</w:t>
      </w:r>
    </w:p>
    <w:p w14:paraId="31AF37A8" w14:textId="77777777" w:rsidR="00FC2E6C" w:rsidRPr="00D8258B" w:rsidRDefault="00D8258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121212"/>
          <w:sz w:val="24"/>
          <w:szCs w:val="24"/>
        </w:rPr>
      </w:pPr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A estudante disse que o caso foi desenvolvido depois que ela se apresentou a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Barnden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 quando deu uma palestra em La </w:t>
      </w:r>
      <w:proofErr w:type="spellStart"/>
      <w:r w:rsidRPr="00D8258B">
        <w:rPr>
          <w:rFonts w:ascii="Arial" w:eastAsia="Times New Roman" w:hAnsi="Arial" w:cs="Arial"/>
          <w:color w:val="121212"/>
          <w:sz w:val="24"/>
          <w:szCs w:val="24"/>
        </w:rPr>
        <w:t>Trobe</w:t>
      </w:r>
      <w:proofErr w:type="spellEnd"/>
      <w:r w:rsidRPr="00D8258B">
        <w:rPr>
          <w:rFonts w:ascii="Arial" w:eastAsia="Times New Roman" w:hAnsi="Arial" w:cs="Arial"/>
          <w:color w:val="121212"/>
          <w:sz w:val="24"/>
          <w:szCs w:val="24"/>
        </w:rPr>
        <w:t xml:space="preserve"> sobre risco climático no ano passado. Ela disse que colocaria o governo "em julgamento por má conduta" por não lidar de maneira responsável com a crise climática.</w:t>
      </w:r>
    </w:p>
    <w:p w14:paraId="29F6F62F" w14:textId="77777777" w:rsidR="00FC2E6C" w:rsidRPr="00D8258B" w:rsidRDefault="00D8258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121212"/>
          <w:sz w:val="24"/>
          <w:szCs w:val="24"/>
        </w:rPr>
      </w:pPr>
      <w:r w:rsidRPr="00D8258B">
        <w:rPr>
          <w:rFonts w:ascii="Arial" w:eastAsia="Times New Roman" w:hAnsi="Arial" w:cs="Arial"/>
          <w:color w:val="121212"/>
          <w:sz w:val="24"/>
          <w:szCs w:val="24"/>
        </w:rPr>
        <w:t>"Tenho 23 anos, olho para o futuro e definitivamente posso ver que a mudança climática está aqui e vai piorar", disse O'Donnell. "Está na hora do governo falar ao público sobre o impacto que as mudanças climáticas terão no nosso futuro e na economia".</w:t>
      </w:r>
    </w:p>
    <w:p w14:paraId="024F2DDD" w14:textId="77777777" w:rsidR="00FC2E6C" w:rsidRPr="00D8258B" w:rsidRDefault="00D8258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121212"/>
          <w:sz w:val="24"/>
          <w:szCs w:val="24"/>
        </w:rPr>
      </w:pPr>
      <w:r w:rsidRPr="00D8258B">
        <w:rPr>
          <w:rFonts w:ascii="Arial" w:eastAsia="Times New Roman" w:hAnsi="Arial" w:cs="Arial"/>
          <w:color w:val="121212"/>
          <w:sz w:val="24"/>
          <w:szCs w:val="24"/>
        </w:rPr>
        <w:t>Ela disse que jovens australianos possuíam títulos por meio de fundos de aposentadoria, mas estavam no escuro sobre as avaliações do governo sobre o risco climático que seus investimentos enfrentam. Títulos públicos são emitidos pelos governos para financiar gastos. Os da Austrália valem mais de US $ 700 bilhões, em sua maioria detidos por bancos centrais e fundos de pensão.</w:t>
      </w:r>
    </w:p>
    <w:p w14:paraId="329F2105" w14:textId="77777777" w:rsidR="00FC2E6C" w:rsidRPr="00D8258B" w:rsidRDefault="00D8258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121212"/>
          <w:sz w:val="24"/>
          <w:szCs w:val="24"/>
        </w:rPr>
      </w:pPr>
      <w:r w:rsidRPr="00D8258B">
        <w:rPr>
          <w:rFonts w:ascii="Arial" w:eastAsia="Times New Roman" w:hAnsi="Arial" w:cs="Arial"/>
          <w:color w:val="121212"/>
          <w:sz w:val="24"/>
          <w:szCs w:val="24"/>
        </w:rPr>
        <w:t>"Enquanto o atual governo estiver sem poder no momento em que pudermos acessar esse dinheiro, nossa segurança financeira... suportará o peso de seu legado climático", disse O'Donnell.</w:t>
      </w:r>
    </w:p>
    <w:p w14:paraId="3693B3AF" w14:textId="77777777" w:rsidR="00FC2E6C" w:rsidRPr="00D8258B" w:rsidRDefault="00D8258B">
      <w:pPr>
        <w:pStyle w:val="css-182kmce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21212"/>
        </w:rPr>
      </w:pPr>
      <w:proofErr w:type="spellStart"/>
      <w:r w:rsidRPr="00D8258B">
        <w:rPr>
          <w:rFonts w:ascii="Arial" w:hAnsi="Arial" w:cs="Arial"/>
          <w:color w:val="121212"/>
        </w:rPr>
        <w:t>Barnden</w:t>
      </w:r>
      <w:proofErr w:type="spellEnd"/>
      <w:r w:rsidRPr="00D8258B">
        <w:rPr>
          <w:rFonts w:ascii="Arial" w:hAnsi="Arial" w:cs="Arial"/>
          <w:color w:val="121212"/>
        </w:rPr>
        <w:t xml:space="preserve"> disse acreditar que este foi o primeiro caso que tratou da mudança climática como um risco material para o mercado global de títulos públicos. Comenta também que o risco está sendo cada vez mais reconhecido por investidores institucionais, apontando para o </w:t>
      </w:r>
      <w:hyperlink r:id="rId8" w:history="1"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banco central sueco que, no ano passado, vendeu títulos</w:t>
        </w:r>
      </w:hyperlink>
      <w:r w:rsidRPr="00D8258B">
        <w:rPr>
          <w:rFonts w:ascii="Arial" w:hAnsi="Arial" w:cs="Arial"/>
        </w:rPr>
        <w:t> do oeste da Austrália, Queensland e da província canadense de Alberta, rica em petróleo, devi</w:t>
      </w:r>
      <w:r w:rsidRPr="00D8258B">
        <w:rPr>
          <w:rFonts w:ascii="Arial" w:hAnsi="Arial" w:cs="Arial"/>
          <w:color w:val="121212"/>
        </w:rPr>
        <w:t>do ao seu fracasso em fazer mais para lidar com as mudanças climáticas.</w:t>
      </w:r>
    </w:p>
    <w:p w14:paraId="5B6113BF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 xml:space="preserve">"A Austrália está na linha de frente dos enormes riscos do clima", disse </w:t>
      </w:r>
      <w:proofErr w:type="spellStart"/>
      <w:r w:rsidRPr="00D8258B">
        <w:rPr>
          <w:rFonts w:ascii="Arial" w:hAnsi="Arial" w:cs="Arial"/>
          <w:color w:val="121212"/>
        </w:rPr>
        <w:t>Barnden</w:t>
      </w:r>
      <w:proofErr w:type="spellEnd"/>
      <w:r w:rsidRPr="00D8258B">
        <w:rPr>
          <w:rFonts w:ascii="Arial" w:hAnsi="Arial" w:cs="Arial"/>
          <w:color w:val="121212"/>
        </w:rPr>
        <w:t>. "Enfrentamos os terríveis impactos físicos da seca e dos incêndios florestais e também enfrentamos os riscos financeiros de uma economia superexposta aos combustíveis fósseis deixada para trás enquanto o mundo muda para a energia renovável".</w:t>
      </w:r>
    </w:p>
    <w:p w14:paraId="363F6014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 xml:space="preserve">Ela diz que a reivindicação legal foi registrada depois que escreveu ao governo em nome de O'Donnell pedindo que mudasse sua política de divulgação. O'Donnell também é representado pelo advogado e ex-juiz federal Ron Merkel </w:t>
      </w:r>
      <w:proofErr w:type="spellStart"/>
      <w:r w:rsidRPr="00D8258B">
        <w:rPr>
          <w:rFonts w:ascii="Arial" w:hAnsi="Arial" w:cs="Arial"/>
          <w:color w:val="121212"/>
        </w:rPr>
        <w:t>QC</w:t>
      </w:r>
      <w:proofErr w:type="spellEnd"/>
      <w:r w:rsidRPr="00D8258B">
        <w:rPr>
          <w:rFonts w:ascii="Arial" w:hAnsi="Arial" w:cs="Arial"/>
          <w:color w:val="121212"/>
        </w:rPr>
        <w:t>.</w:t>
      </w:r>
    </w:p>
    <w:p w14:paraId="3855A300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 xml:space="preserve">Um porta-voz de Josh </w:t>
      </w:r>
      <w:proofErr w:type="spellStart"/>
      <w:r w:rsidRPr="00D8258B">
        <w:rPr>
          <w:rFonts w:ascii="Arial" w:hAnsi="Arial" w:cs="Arial"/>
          <w:color w:val="121212"/>
        </w:rPr>
        <w:t>Frydenberg</w:t>
      </w:r>
      <w:proofErr w:type="spellEnd"/>
      <w:r w:rsidRPr="00D8258B">
        <w:rPr>
          <w:rFonts w:ascii="Arial" w:hAnsi="Arial" w:cs="Arial"/>
          <w:color w:val="121212"/>
        </w:rPr>
        <w:t xml:space="preserve"> disse que o Tesouro Nacional estava ciente da reclamação e os representantes legais da Commonwealth estavam considerando a questão, mas se recusaram a comentar mais porque os processos judiciais estavam em andamento.</w:t>
      </w:r>
    </w:p>
    <w:p w14:paraId="485B18A2" w14:textId="55492F8F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 xml:space="preserve">Rob Henderson, </w:t>
      </w:r>
      <w:proofErr w:type="spellStart"/>
      <w:r w:rsidRPr="00D8258B">
        <w:rPr>
          <w:rFonts w:ascii="Arial" w:hAnsi="Arial" w:cs="Arial"/>
          <w:color w:val="121212"/>
        </w:rPr>
        <w:t>ex</w:t>
      </w:r>
      <w:proofErr w:type="spellEnd"/>
      <w:r w:rsidR="005E4F02">
        <w:rPr>
          <w:rFonts w:ascii="Arial" w:hAnsi="Arial" w:cs="Arial"/>
          <w:color w:val="121212"/>
        </w:rPr>
        <w:t xml:space="preserve"> </w:t>
      </w:r>
      <w:r w:rsidRPr="00D8258B">
        <w:rPr>
          <w:rFonts w:ascii="Arial" w:hAnsi="Arial" w:cs="Arial"/>
          <w:color w:val="121212"/>
        </w:rPr>
        <w:t>economista-chefe de mercado do Banco Nacional da Austrália, agora consultor econômico e financeiro, disse que é uma "afirmação realmente interessante".</w:t>
      </w:r>
    </w:p>
    <w:p w14:paraId="32A0D7EF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lastRenderedPageBreak/>
        <w:t>Diz também que houve uma mudança significativa de pensamento na última década que se acelerou depois que a Autoridade de Regulação Prudencial da Austrália alertou em 2017 que não era seguro para as empresas ignorarem os riscos climáticos. E que os principais bancos da Austrália agora publicam relatórios climáticos anuais e emitem 'títulos verdes'.</w:t>
      </w:r>
    </w:p>
    <w:p w14:paraId="5F88C7FC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</w:rPr>
      </w:pPr>
      <w:r w:rsidRPr="00D8258B">
        <w:rPr>
          <w:rFonts w:ascii="Arial" w:hAnsi="Arial" w:cs="Arial"/>
          <w:color w:val="121212"/>
        </w:rPr>
        <w:t xml:space="preserve">"De certa forma, estou surpreso que essa alegação não tenha sido apresentada anteriormente e a comunidade não tomou a iniciativa de definir como faria isso corretamente", disse Henderson. "É uma anomalia no nosso sistema </w:t>
      </w:r>
      <w:r w:rsidRPr="00D8258B">
        <w:rPr>
          <w:rFonts w:ascii="Arial" w:hAnsi="Arial" w:cs="Arial"/>
        </w:rPr>
        <w:t>financeiro atual."</w:t>
      </w:r>
    </w:p>
    <w:p w14:paraId="1D6CF86C" w14:textId="77777777" w:rsidR="00FC2E6C" w:rsidRPr="00D8258B" w:rsidRDefault="00D8258B">
      <w:pPr>
        <w:pStyle w:val="css-182kmce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</w:rPr>
        <w:t xml:space="preserve">A </w:t>
      </w:r>
      <w:proofErr w:type="spellStart"/>
      <w:r w:rsidRPr="00D8258B">
        <w:rPr>
          <w:rFonts w:ascii="Arial" w:hAnsi="Arial" w:cs="Arial"/>
        </w:rPr>
        <w:t>Apra</w:t>
      </w:r>
      <w:proofErr w:type="spellEnd"/>
      <w:r w:rsidRPr="00D8258B">
        <w:rPr>
          <w:rFonts w:ascii="Arial" w:hAnsi="Arial" w:cs="Arial"/>
        </w:rPr>
        <w:t xml:space="preserve"> está desenvolvendo uma </w:t>
      </w:r>
      <w:hyperlink r:id="rId9" w:history="1"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avaliação de vulnerabilidade ao risco climático</w:t>
        </w:r>
      </w:hyperlink>
      <w:r w:rsidRPr="00D8258B">
        <w:rPr>
          <w:rFonts w:ascii="Arial" w:hAnsi="Arial" w:cs="Arial"/>
        </w:rPr>
        <w:t> para investidores com base em </w:t>
      </w:r>
      <w:hyperlink r:id="rId10" w:history="1"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 xml:space="preserve">cenários publicados pela Rede de </w:t>
        </w:r>
        <w:proofErr w:type="spellStart"/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Ecologização</w:t>
        </w:r>
        <w:proofErr w:type="spellEnd"/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 xml:space="preserve"> do Sistema Financeiro</w:t>
        </w:r>
      </w:hyperlink>
      <w:r w:rsidRPr="00D8258B">
        <w:rPr>
          <w:rFonts w:ascii="Arial" w:hAnsi="Arial" w:cs="Arial"/>
        </w:rPr>
        <w:t xml:space="preserve">, uma coleção de 66 bancos centrais, incluindo o Reserve Bank da Austrália. A avaliação estava prevista para terminar em setembro, </w:t>
      </w:r>
      <w:r w:rsidRPr="00D8258B">
        <w:rPr>
          <w:rFonts w:ascii="Arial" w:hAnsi="Arial" w:cs="Arial"/>
          <w:color w:val="121212"/>
        </w:rPr>
        <w:t xml:space="preserve">mas foi adiada pelo encerramento da </w:t>
      </w:r>
      <w:proofErr w:type="spellStart"/>
      <w:r w:rsidRPr="00D8258B">
        <w:rPr>
          <w:rFonts w:ascii="Arial" w:hAnsi="Arial" w:cs="Arial"/>
          <w:color w:val="121212"/>
        </w:rPr>
        <w:t>Covid</w:t>
      </w:r>
      <w:proofErr w:type="spellEnd"/>
      <w:r w:rsidRPr="00D8258B">
        <w:rPr>
          <w:rFonts w:ascii="Arial" w:hAnsi="Arial" w:cs="Arial"/>
          <w:color w:val="121212"/>
        </w:rPr>
        <w:t>-19.</w:t>
      </w:r>
    </w:p>
    <w:p w14:paraId="788313F5" w14:textId="77777777" w:rsidR="00FC2E6C" w:rsidRPr="00D8258B" w:rsidRDefault="00D8258B">
      <w:pPr>
        <w:pStyle w:val="css-182kmce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121212"/>
        </w:rPr>
      </w:pPr>
      <w:r w:rsidRPr="00D8258B">
        <w:rPr>
          <w:rFonts w:ascii="Arial" w:hAnsi="Arial" w:cs="Arial"/>
          <w:color w:val="121212"/>
        </w:rPr>
        <w:t>Os cenários incluíam uma estimativa de que o PIB global poderia cair 25% abaixo do nível assumido neste século se o mundo não agir para reduzir as emissões.</w:t>
      </w:r>
    </w:p>
    <w:p w14:paraId="57A19E35" w14:textId="77777777" w:rsidR="00FC2E6C" w:rsidRPr="00D8258B" w:rsidRDefault="00D8258B">
      <w:pPr>
        <w:pStyle w:val="css-182kmce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8258B">
        <w:rPr>
          <w:rFonts w:ascii="Arial" w:hAnsi="Arial" w:cs="Arial"/>
          <w:color w:val="121212"/>
        </w:rPr>
        <w:t xml:space="preserve">O governo de Morrison é uma meta de </w:t>
      </w:r>
      <w:r w:rsidRPr="00D8258B">
        <w:rPr>
          <w:rFonts w:ascii="Arial" w:hAnsi="Arial" w:cs="Arial"/>
        </w:rPr>
        <w:t>redução de 26% a 28% nas emissões abaixo dos níveis de 2005 até 2030 - menos do que os cientistas dizem ser necessário para desempenhar sua parte no </w:t>
      </w:r>
      <w:hyperlink r:id="rId11" w:history="1"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acordo climático de Paris</w:t>
        </w:r>
      </w:hyperlink>
      <w:r w:rsidRPr="00D8258B">
        <w:rPr>
          <w:rFonts w:ascii="Arial" w:hAnsi="Arial" w:cs="Arial"/>
        </w:rPr>
        <w:t>. Ele está </w:t>
      </w:r>
      <w:hyperlink r:id="rId12" w:history="1">
        <w:r w:rsidRPr="00D8258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resistindo a um esforço global</w:t>
        </w:r>
      </w:hyperlink>
      <w:r w:rsidRPr="00D8258B">
        <w:rPr>
          <w:rFonts w:ascii="Arial" w:hAnsi="Arial" w:cs="Arial"/>
        </w:rPr>
        <w:t> para estabelecer uma meta de zero emissões líquidas até o meio do século.</w:t>
      </w:r>
    </w:p>
    <w:p w14:paraId="3C009EBB" w14:textId="52456FC9" w:rsidR="00FC2E6C" w:rsidRPr="00D8258B" w:rsidRDefault="00FC2E6C"/>
    <w:p w14:paraId="4CDE4497" w14:textId="05FA3524" w:rsidR="00FC2E6C" w:rsidRPr="00D8258B" w:rsidRDefault="00FC2E6C"/>
    <w:p w14:paraId="66F0B759" w14:textId="35DD9C68" w:rsidR="00D8258B" w:rsidRPr="00D8258B" w:rsidRDefault="00D8258B">
      <w:r>
        <w:br/>
        <w:t>Jhaniny Ferreira - 28/07/2020</w:t>
      </w:r>
    </w:p>
    <w:p w14:paraId="58E42697" w14:textId="48AA6B31" w:rsidR="00FC2E6C" w:rsidRPr="00D8258B" w:rsidRDefault="00D8258B">
      <w:r>
        <w:t xml:space="preserve">FONTE: </w:t>
      </w:r>
      <w:hyperlink r:id="rId13" w:history="1">
        <w:r w:rsidRPr="00F15564">
          <w:rPr>
            <w:rStyle w:val="Hyperlink"/>
          </w:rPr>
          <w:t>https://www.theguardian.com/law/2020/jul/22/world-first-legal-case-student-accuses-australia-of-misleading-investors-on-climate-risk</w:t>
        </w:r>
      </w:hyperlink>
    </w:p>
    <w:sectPr w:rsidR="00FC2E6C" w:rsidRPr="00D825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13"/>
    <w:rsid w:val="002F483F"/>
    <w:rsid w:val="005E4F02"/>
    <w:rsid w:val="00A132A0"/>
    <w:rsid w:val="00A92213"/>
    <w:rsid w:val="00D8258B"/>
    <w:rsid w:val="00FC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F94C0"/>
  <w15:chartTrackingRefBased/>
  <w15:docId w15:val="{366490D5-A2B2-480E-B7DE-33932BDB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92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22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22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A9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l6t30p">
    <w:name w:val="css-l6t30p"/>
    <w:basedOn w:val="Fontepargpadro"/>
    <w:rsid w:val="00A92213"/>
  </w:style>
  <w:style w:type="character" w:customStyle="1" w:styleId="css-19x4pdv">
    <w:name w:val="css-19x4pdv"/>
    <w:basedOn w:val="Fontepargpadro"/>
    <w:rsid w:val="00A92213"/>
  </w:style>
  <w:style w:type="paragraph" w:customStyle="1" w:styleId="css-182kmce">
    <w:name w:val="css-182kmce"/>
    <w:basedOn w:val="Normal"/>
    <w:rsid w:val="00A9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92213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22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MenoPendente">
    <w:name w:val="Unresolved Mention"/>
    <w:basedOn w:val="Fontepargpadro"/>
    <w:uiPriority w:val="99"/>
    <w:semiHidden/>
    <w:unhideWhenUsed/>
    <w:rsid w:val="00D825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8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2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968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56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2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4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7533">
          <w:marLeft w:val="30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509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none" w:sz="0" w:space="6" w:color="auto"/>
                <w:bottom w:val="none" w:sz="0" w:space="0" w:color="auto"/>
                <w:right w:val="none" w:sz="0" w:space="6" w:color="auto"/>
              </w:divBdr>
            </w:div>
          </w:divsChild>
        </w:div>
      </w:divsChild>
    </w:div>
    <w:div w:id="13072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1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environment/2019/nov/15/swedens-central-bank-dumps-australian-bonds-over-high-emissions" TargetMode="External"/><Relationship Id="rId13" Type="http://schemas.openxmlformats.org/officeDocument/2006/relationships/hyperlink" Target="https://www.theguardian.com/law/2020/jul/22/world-first-legal-case-student-accuses-australia-of-misleading-investors-on-climate-ris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australia-news/2018/sep/20/australian-businesses-must-do-more-to-disclose-climate-change-risks-to-investors-asic-says" TargetMode="External"/><Relationship Id="rId12" Type="http://schemas.openxmlformats.org/officeDocument/2006/relationships/hyperlink" Target="https://www.theguardian.com/environment/2020/may/19/angus-taylor-says-it-is-not-australian-government-policy-to-achieve-net-zero-emissions-by-20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science/2017/feb/17/apra-says-companies-must-factor-climate-risks-into-business-outlook" TargetMode="External"/><Relationship Id="rId11" Type="http://schemas.openxmlformats.org/officeDocument/2006/relationships/hyperlink" Target="https://www.theguardian.com/environment/paris-climate-agreement" TargetMode="External"/><Relationship Id="rId5" Type="http://schemas.openxmlformats.org/officeDocument/2006/relationships/hyperlink" Target="https://www.theguardian.com/australia-news/2019/oct/04/reserve-bank-warns-climate-change-posing-increasing-risk-to-financial-stability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heguardian.com/australia-news/2020/jun/26/reserve-bank-warns-of-25-gdp-loss-by-2100-unless-action-taken-on-climate-change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apra.gov.au/news-and-publications/apra-outlines-plans-for-climate-risk-prudential-guidance-and-vulnerabilit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1110</Words>
  <Characters>6000</Characters>
  <Application>Microsoft Office Word</Application>
  <DocSecurity>0</DocSecurity>
  <Lines>50</Lines>
  <Paragraphs>14</Paragraphs>
  <ScaleCrop>false</ScaleCrop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Jhaniny .</dc:creator>
  <cp:keywords/>
  <dc:description/>
  <cp:lastModifiedBy>Jhaniny .</cp:lastModifiedBy>
  <cp:revision>4</cp:revision>
  <dcterms:created xsi:type="dcterms:W3CDTF">2020-07-29T14:47:00Z</dcterms:created>
  <dcterms:modified xsi:type="dcterms:W3CDTF">2020-07-29T15:18:00Z</dcterms:modified>
</cp:coreProperties>
</file>