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63C" w:rsidRDefault="0011063C">
      <w:pPr>
        <w:rPr>
          <w:rFonts w:ascii="Verdana" w:hAnsi="Verdana"/>
          <w:sz w:val="24"/>
          <w:szCs w:val="24"/>
        </w:rPr>
      </w:pPr>
      <w:r w:rsidRPr="0011063C">
        <w:rPr>
          <w:rFonts w:ascii="Verdana" w:hAnsi="Verdana"/>
          <w:sz w:val="24"/>
          <w:szCs w:val="24"/>
        </w:rPr>
        <w:t xml:space="preserve">O </w:t>
      </w:r>
      <w:r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Pr="00343C07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43C07">
        <w:rPr>
          <w:rFonts w:ascii="Verdana" w:hAnsi="Verdana"/>
          <w:b/>
          <w:sz w:val="24"/>
          <w:szCs w:val="24"/>
        </w:rPr>
        <w:t>epo</w:t>
      </w:r>
      <w:r w:rsidRPr="00343C07">
        <w:rPr>
          <w:rFonts w:ascii="Verdana" w:hAnsi="Verdana"/>
          <w:b/>
          <w:sz w:val="24"/>
          <w:szCs w:val="24"/>
        </w:rPr>
        <w:t>xi</w:t>
      </w:r>
      <w:proofErr w:type="spellEnd"/>
      <w:r w:rsidRPr="0011063C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é constituído pela aspersão de quartzos multicoloridos, proteg</w:t>
      </w:r>
      <w:r w:rsidR="00343C07">
        <w:rPr>
          <w:rFonts w:ascii="Verdana" w:hAnsi="Verdana"/>
          <w:sz w:val="24"/>
          <w:szCs w:val="24"/>
        </w:rPr>
        <w:t xml:space="preserve">idos por um acabamento incolor e é bastante utilizado para correção do substrato. </w:t>
      </w:r>
    </w:p>
    <w:p w:rsidR="0011063C" w:rsidRDefault="0011063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Pode ser aplicado em qualquer tipo de ambiente industrial submetido a solicitações leves a intermediárias. O </w:t>
      </w:r>
      <w:r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Pr="00343C07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43C07">
        <w:rPr>
          <w:rFonts w:ascii="Verdana" w:hAnsi="Verdana"/>
          <w:b/>
          <w:sz w:val="24"/>
          <w:szCs w:val="24"/>
        </w:rPr>
        <w:t>epo</w:t>
      </w:r>
      <w:r w:rsidRPr="00343C07">
        <w:rPr>
          <w:rFonts w:ascii="Verdana" w:hAnsi="Verdana"/>
          <w:b/>
          <w:sz w:val="24"/>
          <w:szCs w:val="24"/>
        </w:rPr>
        <w:t>xi</w:t>
      </w:r>
      <w:proofErr w:type="spellEnd"/>
      <w:r>
        <w:rPr>
          <w:rFonts w:ascii="Verdana" w:hAnsi="Verdana"/>
          <w:sz w:val="24"/>
          <w:szCs w:val="24"/>
        </w:rPr>
        <w:t xml:space="preserve"> é aplicado em camadas e em diversas espessuras de acordo com o grau de </w:t>
      </w:r>
      <w:proofErr w:type="spellStart"/>
      <w:r>
        <w:rPr>
          <w:rFonts w:ascii="Verdana" w:hAnsi="Verdana"/>
          <w:sz w:val="24"/>
          <w:szCs w:val="24"/>
        </w:rPr>
        <w:t>planicidade</w:t>
      </w:r>
      <w:proofErr w:type="spellEnd"/>
      <w:r>
        <w:rPr>
          <w:rFonts w:ascii="Verdana" w:hAnsi="Verdana"/>
          <w:sz w:val="24"/>
          <w:szCs w:val="24"/>
        </w:rPr>
        <w:t xml:space="preserve"> final e resistência a impactos desejado. O acabamento poderá ter a textura ajustada de acordo com o grau de </w:t>
      </w:r>
      <w:proofErr w:type="spellStart"/>
      <w:r>
        <w:rPr>
          <w:rFonts w:ascii="Verdana" w:hAnsi="Verdana"/>
          <w:sz w:val="24"/>
          <w:szCs w:val="24"/>
        </w:rPr>
        <w:t>antiderrapância</w:t>
      </w:r>
      <w:proofErr w:type="spellEnd"/>
      <w:r>
        <w:rPr>
          <w:rFonts w:ascii="Verdana" w:hAnsi="Verdana"/>
          <w:sz w:val="24"/>
          <w:szCs w:val="24"/>
        </w:rPr>
        <w:t xml:space="preserve"> desejado. 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Está disponível nas espessuras 1, 2 e 4 mm, usados de acordo com o estado da base e a solicitação da área revestida, e possui uma menor resistência a impactos. 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O </w:t>
      </w:r>
      <w:r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Pr="00343C07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43C07">
        <w:rPr>
          <w:rFonts w:ascii="Verdana" w:hAnsi="Verdana"/>
          <w:b/>
          <w:sz w:val="24"/>
          <w:szCs w:val="24"/>
        </w:rPr>
        <w:t>epo</w:t>
      </w:r>
      <w:r w:rsidRPr="00343C07">
        <w:rPr>
          <w:rFonts w:ascii="Verdana" w:hAnsi="Verdana"/>
          <w:b/>
          <w:sz w:val="24"/>
          <w:szCs w:val="24"/>
        </w:rPr>
        <w:t>xi</w:t>
      </w:r>
      <w:proofErr w:type="spellEnd"/>
      <w:r>
        <w:rPr>
          <w:rFonts w:ascii="Verdana" w:hAnsi="Verdana"/>
          <w:sz w:val="24"/>
          <w:szCs w:val="24"/>
        </w:rPr>
        <w:t xml:space="preserve"> possui estética duradoura e levemente </w:t>
      </w:r>
      <w:proofErr w:type="spellStart"/>
      <w:r>
        <w:rPr>
          <w:rFonts w:ascii="Verdana" w:hAnsi="Verdana"/>
          <w:sz w:val="24"/>
          <w:szCs w:val="24"/>
        </w:rPr>
        <w:t>texturizada</w:t>
      </w:r>
      <w:proofErr w:type="spellEnd"/>
      <w:r>
        <w:rPr>
          <w:rFonts w:ascii="Verdana" w:hAnsi="Verdana"/>
          <w:sz w:val="24"/>
          <w:szCs w:val="24"/>
        </w:rPr>
        <w:t xml:space="preserve">, é considerado uma boa opção para locais que necessitem de um revestimento de baixa manutenção. Ideal, principalmente para locais de tráfego intenso. 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Principais características do </w:t>
      </w:r>
      <w:r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Pr="00343C07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43C07">
        <w:rPr>
          <w:rFonts w:ascii="Verdana" w:hAnsi="Verdana"/>
          <w:b/>
          <w:sz w:val="24"/>
          <w:szCs w:val="24"/>
        </w:rPr>
        <w:t>epo</w:t>
      </w:r>
      <w:r w:rsidRPr="00343C07">
        <w:rPr>
          <w:rFonts w:ascii="Verdana" w:hAnsi="Verdana"/>
          <w:b/>
          <w:sz w:val="24"/>
          <w:szCs w:val="24"/>
        </w:rPr>
        <w:t>xi</w:t>
      </w:r>
      <w:proofErr w:type="spellEnd"/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Aplicado em camadas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Boa resistência anticorrosiva, abrasiva e mecânica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Facilidade e baixo custo de manutenção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Impermeabilidade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Produção: 500 m² a cada dois dias, liberando a área para tráfego após 24 horas. 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Aumento na rigidez das superfícies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- Alta assepsia 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Pode ser aplicado em diversos substratos, sendo novo ou velho, </w:t>
      </w:r>
      <w:r w:rsidR="00343C07">
        <w:rPr>
          <w:rFonts w:ascii="Verdana" w:hAnsi="Verdana"/>
          <w:sz w:val="24"/>
          <w:szCs w:val="24"/>
        </w:rPr>
        <w:t xml:space="preserve">o </w:t>
      </w:r>
      <w:r w:rsidR="00343C07"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="00343C07"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="00343C07" w:rsidRPr="00343C07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43C07">
        <w:rPr>
          <w:rFonts w:ascii="Verdana" w:hAnsi="Verdana"/>
          <w:b/>
          <w:sz w:val="24"/>
          <w:szCs w:val="24"/>
        </w:rPr>
        <w:t>epo</w:t>
      </w:r>
      <w:r w:rsidR="00343C07" w:rsidRPr="00343C07">
        <w:rPr>
          <w:rFonts w:ascii="Verdana" w:hAnsi="Verdana"/>
          <w:b/>
          <w:sz w:val="24"/>
          <w:szCs w:val="24"/>
        </w:rPr>
        <w:t>xi</w:t>
      </w:r>
      <w:proofErr w:type="spellEnd"/>
      <w:r w:rsidR="00343C07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tem fácil aplicação e rapidez na finalização do serviço. É um piso de alta resistência e boa estética indicado para instalações de pesquisa, laboratórios, refeitórios, hospitais, entre outros.</w:t>
      </w:r>
    </w:p>
    <w:p w:rsidR="002B03FC" w:rsidRDefault="002B03F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É apresentado em várias cores o </w:t>
      </w:r>
      <w:r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Pr="00343C07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43C07">
        <w:rPr>
          <w:rFonts w:ascii="Verdana" w:hAnsi="Verdana"/>
          <w:b/>
          <w:sz w:val="24"/>
          <w:szCs w:val="24"/>
        </w:rPr>
        <w:t>epo</w:t>
      </w:r>
      <w:r w:rsidRPr="00343C07">
        <w:rPr>
          <w:rFonts w:ascii="Verdana" w:hAnsi="Verdana"/>
          <w:b/>
          <w:sz w:val="24"/>
          <w:szCs w:val="24"/>
        </w:rPr>
        <w:t>xi</w:t>
      </w:r>
      <w:proofErr w:type="spellEnd"/>
      <w:r>
        <w:rPr>
          <w:rFonts w:ascii="Verdana" w:hAnsi="Verdana"/>
          <w:sz w:val="24"/>
          <w:szCs w:val="24"/>
        </w:rPr>
        <w:t>, e por ter um acabamento brilhante deixa a estética do lugar mais agradável</w:t>
      </w:r>
      <w:r w:rsidR="00343C07">
        <w:rPr>
          <w:rFonts w:ascii="Verdana" w:hAnsi="Verdana"/>
          <w:sz w:val="24"/>
          <w:szCs w:val="24"/>
        </w:rPr>
        <w:t xml:space="preserve">. Este piso é indicado também para locais que estejam pouco regulares e que necessitem de um alto nível de resistência. </w:t>
      </w:r>
    </w:p>
    <w:p w:rsidR="0011063C" w:rsidRDefault="0011063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="00343C07">
        <w:rPr>
          <w:rFonts w:ascii="Verdana" w:hAnsi="Verdana"/>
          <w:sz w:val="24"/>
          <w:szCs w:val="24"/>
        </w:rPr>
        <w:t xml:space="preserve">O </w:t>
      </w:r>
      <w:r w:rsidR="00343C07" w:rsidRPr="00343C07">
        <w:rPr>
          <w:rFonts w:ascii="Verdana" w:hAnsi="Verdana"/>
          <w:b/>
          <w:sz w:val="24"/>
          <w:szCs w:val="24"/>
        </w:rPr>
        <w:t xml:space="preserve">piso </w:t>
      </w:r>
      <w:proofErr w:type="spellStart"/>
      <w:r w:rsidR="00343C07" w:rsidRPr="00343C07">
        <w:rPr>
          <w:rFonts w:ascii="Verdana" w:hAnsi="Verdana"/>
          <w:b/>
          <w:sz w:val="24"/>
          <w:szCs w:val="24"/>
        </w:rPr>
        <w:t>multilayer</w:t>
      </w:r>
      <w:proofErr w:type="spellEnd"/>
      <w:r w:rsidR="00343C07" w:rsidRPr="00343C07">
        <w:rPr>
          <w:rFonts w:ascii="Verdana" w:hAnsi="Verdana"/>
          <w:b/>
          <w:sz w:val="24"/>
          <w:szCs w:val="24"/>
        </w:rPr>
        <w:t xml:space="preserve"> </w:t>
      </w:r>
      <w:r w:rsidR="00343C07">
        <w:rPr>
          <w:rFonts w:ascii="Verdana" w:hAnsi="Verdana"/>
          <w:b/>
          <w:sz w:val="24"/>
          <w:szCs w:val="24"/>
        </w:rPr>
        <w:t>epo</w:t>
      </w:r>
      <w:bookmarkStart w:id="0" w:name="_GoBack"/>
      <w:bookmarkEnd w:id="0"/>
      <w:r w:rsidR="00343C07" w:rsidRPr="00343C07">
        <w:rPr>
          <w:rFonts w:ascii="Verdana" w:hAnsi="Verdana"/>
          <w:b/>
          <w:sz w:val="24"/>
          <w:szCs w:val="24"/>
        </w:rPr>
        <w:t>xi</w:t>
      </w:r>
      <w:r w:rsidR="00343C07">
        <w:rPr>
          <w:rFonts w:ascii="Verdana" w:hAnsi="Verdana"/>
          <w:sz w:val="24"/>
          <w:szCs w:val="24"/>
        </w:rPr>
        <w:t xml:space="preserve"> tem como opções de acabamento, pintura epóxi ou poliuretano, revestimento autonivelante e também verniz epóxi, ou poliuretano. </w:t>
      </w:r>
    </w:p>
    <w:p w:rsidR="00343C07" w:rsidRDefault="00343C0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A aplicação do piso é feita em camadas, primeiramente é feita a verificação do tipo de substrato, após a verificação o piso é aplicado em quatro camadas. A primeira camada é feita com o primer, a segunda e a terceira com o revestimento, e por fim é feito o acabamento de acordo com a necessidade da empresa.  </w:t>
      </w:r>
    </w:p>
    <w:p w:rsidR="00343C07" w:rsidRPr="0011063C" w:rsidRDefault="00343C07">
      <w:pPr>
        <w:rPr>
          <w:rFonts w:ascii="Verdana" w:hAnsi="Verdana"/>
          <w:sz w:val="24"/>
          <w:szCs w:val="24"/>
        </w:rPr>
      </w:pPr>
    </w:p>
    <w:sectPr w:rsidR="00343C07" w:rsidRPr="001106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63C"/>
    <w:rsid w:val="0003247C"/>
    <w:rsid w:val="00097C77"/>
    <w:rsid w:val="000D76F3"/>
    <w:rsid w:val="000F168A"/>
    <w:rsid w:val="0011063C"/>
    <w:rsid w:val="00130F6E"/>
    <w:rsid w:val="00150CAF"/>
    <w:rsid w:val="00180899"/>
    <w:rsid w:val="00183527"/>
    <w:rsid w:val="002440B9"/>
    <w:rsid w:val="00291EEC"/>
    <w:rsid w:val="002B03FC"/>
    <w:rsid w:val="0030087E"/>
    <w:rsid w:val="0031018B"/>
    <w:rsid w:val="00343C07"/>
    <w:rsid w:val="0038320F"/>
    <w:rsid w:val="003D2EEA"/>
    <w:rsid w:val="00443D2A"/>
    <w:rsid w:val="0047690D"/>
    <w:rsid w:val="00507744"/>
    <w:rsid w:val="00571FBD"/>
    <w:rsid w:val="005E26EA"/>
    <w:rsid w:val="00612106"/>
    <w:rsid w:val="006158E3"/>
    <w:rsid w:val="00631EDF"/>
    <w:rsid w:val="006C40AF"/>
    <w:rsid w:val="006D3253"/>
    <w:rsid w:val="007145A1"/>
    <w:rsid w:val="00722952"/>
    <w:rsid w:val="00736B5C"/>
    <w:rsid w:val="0078315E"/>
    <w:rsid w:val="00840A90"/>
    <w:rsid w:val="00856943"/>
    <w:rsid w:val="00896549"/>
    <w:rsid w:val="008F63C7"/>
    <w:rsid w:val="00976423"/>
    <w:rsid w:val="00A023EA"/>
    <w:rsid w:val="00A21877"/>
    <w:rsid w:val="00A279C9"/>
    <w:rsid w:val="00BA5940"/>
    <w:rsid w:val="00BD7274"/>
    <w:rsid w:val="00E13A8A"/>
    <w:rsid w:val="00E44767"/>
    <w:rsid w:val="00E644DF"/>
    <w:rsid w:val="00EE7C1A"/>
    <w:rsid w:val="00EF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43DEE-1B40-4630-976B-20561DA5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63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Brasetti Mota Garcia</dc:creator>
  <cp:keywords/>
  <dc:description/>
  <cp:lastModifiedBy>Carolina Brasetti Mota Garcia</cp:lastModifiedBy>
  <cp:revision>2</cp:revision>
  <dcterms:created xsi:type="dcterms:W3CDTF">2017-02-06T16:24:00Z</dcterms:created>
  <dcterms:modified xsi:type="dcterms:W3CDTF">2017-02-06T16:53:00Z</dcterms:modified>
</cp:coreProperties>
</file>