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FE" w:rsidRPr="002478FE" w:rsidRDefault="00F23542" w:rsidP="002478FE">
      <w:pPr>
        <w:pStyle w:val="NormalWeb"/>
        <w:jc w:val="both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64B39C" wp14:editId="7A4B4E18">
            <wp:simplePos x="0" y="0"/>
            <wp:positionH relativeFrom="column">
              <wp:posOffset>-1270</wp:posOffset>
            </wp:positionH>
            <wp:positionV relativeFrom="paragraph">
              <wp:posOffset>50800</wp:posOffset>
            </wp:positionV>
            <wp:extent cx="1664335" cy="2139950"/>
            <wp:effectExtent l="0" t="0" r="0" b="0"/>
            <wp:wrapSquare wrapText="bothSides"/>
            <wp:docPr id="1" name="Imagem 1" descr="http://veja.abril.com.br/idade/descobrimento/imagens/entrev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eja.abril.com.br/idade/descobrimento/imagens/entrevist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8FE" w:rsidRPr="002478FE">
        <w:rPr>
          <w:rFonts w:ascii="Arial" w:hAnsi="Arial" w:cs="Arial"/>
          <w:b/>
          <w:sz w:val="28"/>
          <w:szCs w:val="28"/>
        </w:rPr>
        <w:t>Maquiavel e Florença: história única</w:t>
      </w:r>
    </w:p>
    <w:p w:rsidR="002478FE" w:rsidRPr="002478FE" w:rsidRDefault="002478FE" w:rsidP="002478FE">
      <w:pPr>
        <w:pStyle w:val="NormalWeb"/>
        <w:jc w:val="both"/>
        <w:rPr>
          <w:rFonts w:ascii="Arial" w:hAnsi="Arial" w:cs="Arial"/>
        </w:rPr>
      </w:pPr>
      <w:r w:rsidRPr="002478FE">
        <w:rPr>
          <w:rFonts w:ascii="Arial" w:hAnsi="Arial" w:cs="Arial"/>
        </w:rPr>
        <w:t xml:space="preserve">Nascido em 1469, em Florença, </w:t>
      </w:r>
      <w:r w:rsidRPr="002478FE">
        <w:rPr>
          <w:rFonts w:ascii="Arial" w:hAnsi="Arial" w:cs="Arial"/>
          <w:color w:val="000000"/>
        </w:rPr>
        <w:t xml:space="preserve">Niccoló Machiavelli, ou o aportuguesado Nicolau Maquiavel, </w:t>
      </w:r>
      <w:r>
        <w:rPr>
          <w:rFonts w:ascii="Arial" w:hAnsi="Arial" w:cs="Arial"/>
          <w:color w:val="000000"/>
        </w:rPr>
        <w:t>po</w:t>
      </w:r>
      <w:r w:rsidRPr="002478FE">
        <w:rPr>
          <w:rFonts w:ascii="Arial" w:hAnsi="Arial" w:cs="Arial"/>
          <w:color w:val="000000"/>
        </w:rPr>
        <w:t xml:space="preserve">de viver o maior esplendor cultural </w:t>
      </w:r>
      <w:r>
        <w:rPr>
          <w:rFonts w:ascii="Arial" w:hAnsi="Arial" w:cs="Arial"/>
          <w:color w:val="000000"/>
        </w:rPr>
        <w:t xml:space="preserve">e o rápido declínio </w:t>
      </w:r>
      <w:r w:rsidRPr="002478FE">
        <w:rPr>
          <w:rFonts w:ascii="Arial" w:hAnsi="Arial" w:cs="Arial"/>
          <w:color w:val="000000"/>
        </w:rPr>
        <w:t xml:space="preserve">de sua terra natal. </w:t>
      </w:r>
      <w:r w:rsidRPr="002478FE">
        <w:rPr>
          <w:rFonts w:ascii="Arial" w:hAnsi="Arial" w:cs="Arial"/>
        </w:rPr>
        <w:t>Filho de um influente advogado florentino, durante sua vida viu florescer a cultura e o poder político de Florença, sob o comando político de Lourenço de Médicis, o Magnífico. Presenciou</w:t>
      </w:r>
      <w:r>
        <w:rPr>
          <w:rFonts w:ascii="Arial" w:hAnsi="Arial" w:cs="Arial"/>
        </w:rPr>
        <w:t xml:space="preserve"> também a</w:t>
      </w:r>
      <w:r w:rsidRPr="002478FE">
        <w:rPr>
          <w:rFonts w:ascii="Arial" w:hAnsi="Arial" w:cs="Arial"/>
        </w:rPr>
        <w:t xml:space="preserve"> decadência</w:t>
      </w:r>
      <w:r>
        <w:rPr>
          <w:rFonts w:ascii="Arial" w:hAnsi="Arial" w:cs="Arial"/>
        </w:rPr>
        <w:t xml:space="preserve"> e o enfraquecimento político</w:t>
      </w:r>
      <w:r w:rsidRPr="002478FE">
        <w:rPr>
          <w:rFonts w:ascii="Arial" w:hAnsi="Arial" w:cs="Arial"/>
        </w:rPr>
        <w:t xml:space="preserve"> da cidade quando o filho de Lourenço e seu sucessor, Piero de Médicis, foi expulso pelo monge dominicano </w:t>
      </w:r>
      <w:proofErr w:type="spellStart"/>
      <w:r w:rsidRPr="002478FE">
        <w:rPr>
          <w:rFonts w:ascii="Arial" w:hAnsi="Arial" w:cs="Arial"/>
        </w:rPr>
        <w:t>Savonarola</w:t>
      </w:r>
      <w:proofErr w:type="spellEnd"/>
      <w:r w:rsidRPr="002478FE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veio a criar a</w:t>
      </w:r>
      <w:r w:rsidRPr="002478FE">
        <w:rPr>
          <w:rFonts w:ascii="Arial" w:hAnsi="Arial" w:cs="Arial"/>
        </w:rPr>
        <w:t xml:space="preserve"> verdadeira República Florentina.</w:t>
      </w:r>
      <w:r>
        <w:rPr>
          <w:rFonts w:ascii="Arial" w:hAnsi="Arial" w:cs="Arial"/>
        </w:rPr>
        <w:t xml:space="preserve"> Porém, por ser um fanático e radical defensor da reforma da Igreja, acabou deposto e queimado e daí floresceu a segunda república florentina, da qual Maquiavel foi importante secretário.</w:t>
      </w:r>
    </w:p>
    <w:p w:rsidR="002478FE" w:rsidRPr="004D11A7" w:rsidRDefault="002478FE" w:rsidP="004D11A7">
      <w:pPr>
        <w:pStyle w:val="NormalWeb"/>
        <w:jc w:val="both"/>
        <w:rPr>
          <w:rFonts w:ascii="Arial" w:hAnsi="Arial" w:cs="Arial"/>
        </w:rPr>
      </w:pPr>
      <w:r w:rsidRPr="002478FE">
        <w:rPr>
          <w:rFonts w:ascii="Arial" w:hAnsi="Arial" w:cs="Arial"/>
        </w:rPr>
        <w:t>Este foi um período - final do século XV e a primeira metade do século XVI - marcado p</w:t>
      </w:r>
      <w:r w:rsidR="0096277E">
        <w:rPr>
          <w:rFonts w:ascii="Arial" w:hAnsi="Arial" w:cs="Arial"/>
        </w:rPr>
        <w:t>ela instabilidade política, pela</w:t>
      </w:r>
      <w:r w:rsidRPr="002478FE">
        <w:rPr>
          <w:rFonts w:ascii="Arial" w:hAnsi="Arial" w:cs="Arial"/>
        </w:rPr>
        <w:t xml:space="preserve"> intriga, pela guerra e pelo desenvolvimento cultural dos Estados da Igreja e dos pequenos estados italianos, o que fomentou e reforçou as rivalidades itálicas no grande conflito entre a França e a Espanha pela hegemonia europeia. Ao nascimento de Maquiavel seguiu-se a união de Fernando e Isabel, os reis católicos de Aragão e Castela, dando origem à monarquia Espanhola que viria a dominar, em 1512, a república florentina e a </w:t>
      </w:r>
      <w:r w:rsidRPr="004D11A7">
        <w:rPr>
          <w:rFonts w:ascii="Arial" w:hAnsi="Arial" w:cs="Arial"/>
        </w:rPr>
        <w:t>restituir o governo local aos Médicis.</w:t>
      </w:r>
    </w:p>
    <w:p w:rsidR="004D11A7" w:rsidRDefault="0096277E" w:rsidP="004D11A7">
      <w:pPr>
        <w:pStyle w:val="NormalWeb"/>
        <w:jc w:val="both"/>
        <w:rPr>
          <w:rFonts w:ascii="Arial" w:hAnsi="Arial" w:cs="Arial"/>
        </w:rPr>
      </w:pPr>
      <w:r w:rsidRPr="004D11A7">
        <w:rPr>
          <w:rFonts w:ascii="Arial" w:hAnsi="Arial" w:cs="Arial"/>
        </w:rPr>
        <w:t>Sem uma posição política historicamente clara, Maquiavel continuou a trabalhar no governo dos Médicis, sempre procurando destacar-se para cair nas graças da família. O que prova, segundo os analistas, que ele deveria ter sido extraordinariamente ambicioso ou que realmente acreditava no serviço do Estado</w:t>
      </w:r>
      <w:r w:rsidR="004D11A7">
        <w:rPr>
          <w:rFonts w:ascii="Arial" w:hAnsi="Arial" w:cs="Arial"/>
        </w:rPr>
        <w:t>, não</w:t>
      </w:r>
      <w:r w:rsidRPr="004D11A7">
        <w:rPr>
          <w:rFonts w:ascii="Arial" w:hAnsi="Arial" w:cs="Arial"/>
        </w:rPr>
        <w:t xml:space="preserve"> importando quem detivesse seu controle. Como ele já havia sido funcionário importante do governo anterior, na república, não conseguia conquistar a confiança da família detentora do poder. Ao ponto de ter sido preso, torturado e banido</w:t>
      </w:r>
      <w:r w:rsidR="004D11A7" w:rsidRPr="004D11A7">
        <w:rPr>
          <w:rFonts w:ascii="Arial" w:hAnsi="Arial" w:cs="Arial"/>
        </w:rPr>
        <w:t>.</w:t>
      </w:r>
      <w:r w:rsidRPr="004D11A7">
        <w:rPr>
          <w:rFonts w:ascii="Arial" w:hAnsi="Arial" w:cs="Arial"/>
        </w:rPr>
        <w:t xml:space="preserve"> </w:t>
      </w:r>
      <w:r w:rsidR="004D11A7" w:rsidRPr="004D11A7">
        <w:rPr>
          <w:rFonts w:ascii="Arial" w:hAnsi="Arial" w:cs="Arial"/>
        </w:rPr>
        <w:t>C</w:t>
      </w:r>
      <w:r w:rsidRPr="004D11A7">
        <w:rPr>
          <w:rFonts w:ascii="Arial" w:hAnsi="Arial" w:cs="Arial"/>
        </w:rPr>
        <w:t xml:space="preserve">ontudo, </w:t>
      </w:r>
      <w:r w:rsidR="004D11A7" w:rsidRPr="004D11A7">
        <w:rPr>
          <w:rFonts w:ascii="Arial" w:hAnsi="Arial" w:cs="Arial"/>
        </w:rPr>
        <w:t xml:space="preserve">sem desistir </w:t>
      </w:r>
      <w:r w:rsidRPr="004D11A7">
        <w:rPr>
          <w:rFonts w:ascii="Arial" w:hAnsi="Arial" w:cs="Arial"/>
        </w:rPr>
        <w:t>de obter as benesses dos Médicis</w:t>
      </w:r>
      <w:r w:rsidR="004D11A7" w:rsidRPr="004D11A7">
        <w:rPr>
          <w:rFonts w:ascii="Arial" w:hAnsi="Arial" w:cs="Arial"/>
        </w:rPr>
        <w:t xml:space="preserve"> iniciou, </w:t>
      </w:r>
      <w:r w:rsidR="00B97AEE">
        <w:rPr>
          <w:rFonts w:ascii="Arial" w:hAnsi="Arial" w:cs="Arial"/>
        </w:rPr>
        <w:t xml:space="preserve">aos 32 anos e </w:t>
      </w:r>
      <w:bookmarkStart w:id="0" w:name="_GoBack"/>
      <w:bookmarkEnd w:id="0"/>
      <w:r w:rsidR="004D11A7" w:rsidRPr="004D11A7">
        <w:rPr>
          <w:rFonts w:ascii="Arial" w:hAnsi="Arial" w:cs="Arial"/>
        </w:rPr>
        <w:t xml:space="preserve">no exílio, uma produtiva maratona literária, donde surgiram </w:t>
      </w:r>
      <w:r w:rsidR="004D11A7" w:rsidRPr="004D11A7">
        <w:rPr>
          <w:rFonts w:ascii="Arial" w:hAnsi="Arial" w:cs="Arial"/>
          <w:i/>
          <w:iCs/>
        </w:rPr>
        <w:t>Os discursos sobre a primeira década de Tito Lívio</w:t>
      </w:r>
      <w:r w:rsidR="004D11A7" w:rsidRPr="004D11A7">
        <w:rPr>
          <w:rFonts w:ascii="Arial" w:hAnsi="Arial" w:cs="Arial"/>
        </w:rPr>
        <w:t xml:space="preserve">, </w:t>
      </w:r>
      <w:r w:rsidR="004D11A7" w:rsidRPr="004D11A7">
        <w:rPr>
          <w:rFonts w:ascii="Arial" w:hAnsi="Arial" w:cs="Arial"/>
          <w:i/>
          <w:iCs/>
        </w:rPr>
        <w:t>O Príncipe</w:t>
      </w:r>
      <w:r w:rsidR="004D11A7" w:rsidRPr="004D11A7">
        <w:rPr>
          <w:rFonts w:ascii="Arial" w:hAnsi="Arial" w:cs="Arial"/>
        </w:rPr>
        <w:t xml:space="preserve">, </w:t>
      </w:r>
      <w:r w:rsidR="004D11A7" w:rsidRPr="004D11A7">
        <w:rPr>
          <w:rFonts w:ascii="Arial" w:hAnsi="Arial" w:cs="Arial"/>
          <w:i/>
          <w:iCs/>
        </w:rPr>
        <w:t>A História de Florença</w:t>
      </w:r>
      <w:r w:rsidR="004D11A7" w:rsidRPr="004D11A7">
        <w:rPr>
          <w:rFonts w:ascii="Arial" w:hAnsi="Arial" w:cs="Arial"/>
        </w:rPr>
        <w:t xml:space="preserve"> e duas peças. </w:t>
      </w:r>
      <w:r w:rsidR="004D11A7" w:rsidRPr="004D11A7">
        <w:rPr>
          <w:rFonts w:ascii="Arial" w:hAnsi="Arial" w:cs="Arial"/>
          <w:i/>
          <w:iCs/>
        </w:rPr>
        <w:t>O Príncipe</w:t>
      </w:r>
      <w:r w:rsidR="004D11A7" w:rsidRPr="004D11A7">
        <w:rPr>
          <w:rFonts w:ascii="Arial" w:hAnsi="Arial" w:cs="Arial"/>
        </w:rPr>
        <w:t>, como se sabe, foi escrito objetivamente para reconquistar a confiança dos Médicis e com a finalidade expressa de conseguir uma nomeação para o governo.</w:t>
      </w:r>
    </w:p>
    <w:p w:rsidR="004D11A7" w:rsidRPr="00B96152" w:rsidRDefault="004D11A7" w:rsidP="00B96152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Nesses escritos ele separa a política da ética. Foi o primeiro pensador a </w:t>
      </w:r>
      <w:r w:rsidR="00F44FA2">
        <w:rPr>
          <w:rFonts w:ascii="Arial" w:hAnsi="Arial" w:cs="Arial"/>
        </w:rPr>
        <w:t>tratar</w:t>
      </w:r>
      <w:r>
        <w:rPr>
          <w:rFonts w:ascii="Arial" w:hAnsi="Arial" w:cs="Arial"/>
        </w:rPr>
        <w:t xml:space="preserve"> abertamente</w:t>
      </w:r>
      <w:r w:rsidR="00F44FA2">
        <w:rPr>
          <w:rFonts w:ascii="Arial" w:hAnsi="Arial" w:cs="Arial"/>
        </w:rPr>
        <w:t xml:space="preserve"> a política e fenômenos sociais com discurso próprio, sem recorrer à ética ou à jurisprudência. E ficou reconhecido como </w:t>
      </w:r>
      <w:r w:rsidR="009C4669">
        <w:rPr>
          <w:rFonts w:ascii="Arial" w:hAnsi="Arial" w:cs="Arial"/>
        </w:rPr>
        <w:t xml:space="preserve">o </w:t>
      </w:r>
      <w:r w:rsidR="00F44FA2">
        <w:rPr>
          <w:rFonts w:ascii="Arial" w:hAnsi="Arial" w:cs="Arial"/>
        </w:rPr>
        <w:t>pensador ocidental</w:t>
      </w:r>
      <w:r w:rsidR="009C4669">
        <w:rPr>
          <w:rFonts w:ascii="Arial" w:hAnsi="Arial" w:cs="Arial"/>
        </w:rPr>
        <w:t xml:space="preserve"> pioneiro na</w:t>
      </w:r>
      <w:r w:rsidR="00F44FA2">
        <w:rPr>
          <w:rFonts w:ascii="Arial" w:hAnsi="Arial" w:cs="Arial"/>
        </w:rPr>
        <w:t xml:space="preserve"> </w:t>
      </w:r>
      <w:r w:rsidR="009C4669">
        <w:rPr>
          <w:rFonts w:ascii="Arial" w:hAnsi="Arial" w:cs="Arial"/>
        </w:rPr>
        <w:t>aplicação</w:t>
      </w:r>
      <w:r w:rsidR="00F44FA2" w:rsidRPr="00F44FA2">
        <w:rPr>
          <w:rFonts w:ascii="Arial" w:hAnsi="Arial" w:cs="Arial"/>
        </w:rPr>
        <w:t xml:space="preserve"> </w:t>
      </w:r>
      <w:r w:rsidR="009C4669">
        <w:rPr>
          <w:rFonts w:ascii="Arial" w:hAnsi="Arial" w:cs="Arial"/>
        </w:rPr>
        <w:t>d</w:t>
      </w:r>
      <w:r w:rsidR="00F44FA2" w:rsidRPr="00F44FA2">
        <w:rPr>
          <w:rFonts w:ascii="Arial" w:hAnsi="Arial" w:cs="Arial"/>
        </w:rPr>
        <w:t xml:space="preserve">o método científico de Aristóteles e de </w:t>
      </w:r>
      <w:proofErr w:type="spellStart"/>
      <w:r w:rsidR="00F44FA2" w:rsidRPr="00F44FA2">
        <w:rPr>
          <w:rFonts w:ascii="Arial" w:hAnsi="Arial" w:cs="Arial"/>
        </w:rPr>
        <w:t>Averróis</w:t>
      </w:r>
      <w:proofErr w:type="spellEnd"/>
      <w:r w:rsidR="00F44FA2" w:rsidRPr="00F44FA2">
        <w:rPr>
          <w:rFonts w:ascii="Arial" w:hAnsi="Arial" w:cs="Arial"/>
        </w:rPr>
        <w:t xml:space="preserve"> à política.</w:t>
      </w:r>
      <w:r w:rsidR="00F44FA2">
        <w:rPr>
          <w:rFonts w:ascii="Arial" w:hAnsi="Arial" w:cs="Arial"/>
        </w:rPr>
        <w:t xml:space="preserve"> Con</w:t>
      </w:r>
      <w:r w:rsidR="009C4669">
        <w:rPr>
          <w:rFonts w:ascii="Arial" w:hAnsi="Arial" w:cs="Arial"/>
        </w:rPr>
        <w:t>sagrou sua tese de que política é conquistar e manter o poder ou a autoridade, deixando de lado, por exemplo, a</w:t>
      </w:r>
      <w:proofErr w:type="gramStart"/>
      <w:r w:rsidR="009C4669">
        <w:rPr>
          <w:rFonts w:ascii="Arial" w:hAnsi="Arial" w:cs="Arial"/>
        </w:rPr>
        <w:t xml:space="preserve">  </w:t>
      </w:r>
      <w:proofErr w:type="gramEnd"/>
      <w:r w:rsidR="009C4669">
        <w:rPr>
          <w:rFonts w:ascii="Arial" w:hAnsi="Arial" w:cs="Arial"/>
        </w:rPr>
        <w:t xml:space="preserve">religião e a moral, a não ser que </w:t>
      </w:r>
      <w:r w:rsidR="009C4669">
        <w:rPr>
          <w:rFonts w:ascii="Arial" w:hAnsi="Arial" w:cs="Arial"/>
        </w:rPr>
        <w:lastRenderedPageBreak/>
        <w:t xml:space="preserve">fossem fatores fundamentais à conquista e à manutenção do </w:t>
      </w:r>
      <w:r w:rsidR="009C4669" w:rsidRPr="00E77A72">
        <w:rPr>
          <w:rFonts w:ascii="Arial" w:hAnsi="Arial" w:cs="Arial"/>
        </w:rPr>
        <w:t>poder.</w:t>
      </w:r>
      <w:r w:rsidR="00E77A72" w:rsidRPr="00E77A72">
        <w:rPr>
          <w:rFonts w:ascii="Arial" w:hAnsi="Arial" w:cs="Arial"/>
        </w:rPr>
        <w:t xml:space="preserve"> Resumindo, em essência, a única coisa que realmente importa visando </w:t>
      </w:r>
      <w:proofErr w:type="gramStart"/>
      <w:r w:rsidR="00E77A72" w:rsidRPr="00E77A72">
        <w:rPr>
          <w:rFonts w:ascii="Arial" w:hAnsi="Arial" w:cs="Arial"/>
        </w:rPr>
        <w:t>a</w:t>
      </w:r>
      <w:proofErr w:type="gramEnd"/>
      <w:r w:rsidR="00E77A72" w:rsidRPr="00E77A72">
        <w:rPr>
          <w:rFonts w:ascii="Arial" w:hAnsi="Arial" w:cs="Arial"/>
        </w:rPr>
        <w:t xml:space="preserve"> conquista e a manutenção do poder é ser </w:t>
      </w:r>
      <w:r w:rsidR="00E77A72" w:rsidRPr="00E77A72">
        <w:rPr>
          <w:rFonts w:ascii="Arial" w:hAnsi="Arial" w:cs="Arial"/>
          <w:bCs/>
        </w:rPr>
        <w:t>calculista</w:t>
      </w:r>
      <w:r w:rsidR="00E77A72" w:rsidRPr="00E77A72">
        <w:rPr>
          <w:rFonts w:ascii="Arial" w:hAnsi="Arial" w:cs="Arial"/>
        </w:rPr>
        <w:t>. Político de sucesso sabe o que fazer ou o que dizer em cada situação.</w:t>
      </w:r>
      <w:r w:rsidR="00690A79">
        <w:rPr>
          <w:rFonts w:ascii="Arial" w:hAnsi="Arial" w:cs="Arial"/>
        </w:rPr>
        <w:t xml:space="preserve"> Esta é a base do pensamento refletido em toda a </w:t>
      </w:r>
      <w:r w:rsidR="00690A79" w:rsidRPr="00B96152">
        <w:rPr>
          <w:rFonts w:ascii="Arial" w:hAnsi="Arial" w:cs="Arial"/>
        </w:rPr>
        <w:t xml:space="preserve">obra </w:t>
      </w:r>
      <w:r w:rsidR="00690A79" w:rsidRPr="00B96152">
        <w:rPr>
          <w:rFonts w:ascii="Arial" w:hAnsi="Arial" w:cs="Arial"/>
          <w:i/>
        </w:rPr>
        <w:t>O Príncipe</w:t>
      </w:r>
      <w:r w:rsidR="00690A79" w:rsidRPr="00B96152">
        <w:rPr>
          <w:rFonts w:ascii="Arial" w:hAnsi="Arial" w:cs="Arial"/>
        </w:rPr>
        <w:t>, sempre elogiando os vencedores.</w:t>
      </w:r>
    </w:p>
    <w:p w:rsidR="00690A79" w:rsidRPr="00B96152" w:rsidRDefault="00690A79" w:rsidP="00B96152">
      <w:pPr>
        <w:pStyle w:val="NormalWeb"/>
        <w:jc w:val="both"/>
        <w:rPr>
          <w:rFonts w:ascii="Arial" w:hAnsi="Arial" w:cs="Arial"/>
        </w:rPr>
      </w:pPr>
      <w:r w:rsidRPr="00B96152">
        <w:rPr>
          <w:rFonts w:ascii="Arial" w:hAnsi="Arial" w:cs="Arial"/>
        </w:rPr>
        <w:t>Maquiavel acreditava que a situação de divisão italiana era desesperada e que o estado Florentino estava em perigo. Não importando o aspecto ético, Maquiavel preocupou-se genuinamente</w:t>
      </w:r>
      <w:r w:rsidR="00B96152">
        <w:rPr>
          <w:rFonts w:ascii="Arial" w:hAnsi="Arial" w:cs="Arial"/>
        </w:rPr>
        <w:t xml:space="preserve"> em curar o estado para torna-lo</w:t>
      </w:r>
      <w:r w:rsidRPr="00B96152">
        <w:rPr>
          <w:rFonts w:ascii="Arial" w:hAnsi="Arial" w:cs="Arial"/>
        </w:rPr>
        <w:t xml:space="preserve"> mais forte. Por exemplo, ao </w:t>
      </w:r>
      <w:r w:rsidR="00B96152" w:rsidRPr="00B96152">
        <w:rPr>
          <w:rFonts w:ascii="Arial" w:hAnsi="Arial" w:cs="Arial"/>
        </w:rPr>
        <w:t>analisar</w:t>
      </w:r>
      <w:r w:rsidRPr="00B96152">
        <w:rPr>
          <w:rFonts w:ascii="Arial" w:hAnsi="Arial" w:cs="Arial"/>
        </w:rPr>
        <w:t xml:space="preserve"> os povos revoltados, Maquiavel não apresenta um a</w:t>
      </w:r>
      <w:r w:rsidR="00B96152" w:rsidRPr="00B96152">
        <w:rPr>
          <w:rFonts w:ascii="Arial" w:hAnsi="Arial" w:cs="Arial"/>
        </w:rPr>
        <w:t>rgumento ético, mas cirúrgico: “</w:t>
      </w:r>
      <w:r w:rsidRPr="00B96152">
        <w:rPr>
          <w:rFonts w:ascii="Arial" w:hAnsi="Arial" w:cs="Arial"/>
        </w:rPr>
        <w:t>os povos revoltados devem ser amputados antes</w:t>
      </w:r>
      <w:r w:rsidR="00B96152">
        <w:rPr>
          <w:rFonts w:ascii="Arial" w:hAnsi="Arial" w:cs="Arial"/>
        </w:rPr>
        <w:t xml:space="preserve"> </w:t>
      </w:r>
      <w:r w:rsidR="00B96152" w:rsidRPr="00B96152">
        <w:rPr>
          <w:rFonts w:ascii="Arial" w:hAnsi="Arial" w:cs="Arial"/>
        </w:rPr>
        <w:t>que infectem o estado inteiro.</w:t>
      </w:r>
      <w:proofErr w:type="gramStart"/>
      <w:r w:rsidR="00B96152" w:rsidRPr="00B96152">
        <w:rPr>
          <w:rFonts w:ascii="Arial" w:hAnsi="Arial" w:cs="Arial"/>
        </w:rPr>
        <w:t>”</w:t>
      </w:r>
      <w:proofErr w:type="gramEnd"/>
    </w:p>
    <w:p w:rsidR="00885143" w:rsidRDefault="00B96152" w:rsidP="00B96152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Personagem brilhante e trágico</w:t>
      </w:r>
      <w:r w:rsidRPr="00B96152">
        <w:rPr>
          <w:rFonts w:ascii="Arial" w:hAnsi="Arial" w:cs="Arial"/>
        </w:rPr>
        <w:t xml:space="preserve">, Maquiavel foi um dos mais originais pensadores do Renascimento. Durante os séculos XVI e XVII, </w:t>
      </w:r>
      <w:r w:rsidR="002478FE" w:rsidRPr="00B96152">
        <w:rPr>
          <w:rFonts w:ascii="Arial" w:hAnsi="Arial" w:cs="Arial"/>
        </w:rPr>
        <w:t xml:space="preserve">seu nome </w:t>
      </w:r>
      <w:r w:rsidRPr="00B96152">
        <w:rPr>
          <w:rFonts w:ascii="Arial" w:hAnsi="Arial" w:cs="Arial"/>
        </w:rPr>
        <w:t>foi sinô</w:t>
      </w:r>
      <w:r w:rsidR="002478FE" w:rsidRPr="00B96152">
        <w:rPr>
          <w:rFonts w:ascii="Arial" w:hAnsi="Arial" w:cs="Arial"/>
        </w:rPr>
        <w:t xml:space="preserve">nimo de crueldade, </w:t>
      </w:r>
      <w:r w:rsidRPr="00B96152">
        <w:rPr>
          <w:rFonts w:ascii="Arial" w:hAnsi="Arial" w:cs="Arial"/>
        </w:rPr>
        <w:t>tornando-se, na</w:t>
      </w:r>
      <w:r w:rsidR="002478FE" w:rsidRPr="00B96152">
        <w:rPr>
          <w:rFonts w:ascii="Arial" w:hAnsi="Arial" w:cs="Arial"/>
        </w:rPr>
        <w:t xml:space="preserve"> Inglaterra</w:t>
      </w:r>
      <w:r w:rsidRPr="00B96152">
        <w:rPr>
          <w:rFonts w:ascii="Arial" w:hAnsi="Arial" w:cs="Arial"/>
        </w:rPr>
        <w:t>,</w:t>
      </w:r>
      <w:r w:rsidR="002478FE" w:rsidRPr="00B96152">
        <w:rPr>
          <w:rFonts w:ascii="Arial" w:hAnsi="Arial" w:cs="Arial"/>
        </w:rPr>
        <w:t xml:space="preserve"> </w:t>
      </w:r>
      <w:r w:rsidRPr="00B96152">
        <w:rPr>
          <w:rFonts w:ascii="Arial" w:hAnsi="Arial" w:cs="Arial"/>
        </w:rPr>
        <w:t xml:space="preserve">inspirador para popularizar o </w:t>
      </w:r>
      <w:r w:rsidR="002478FE" w:rsidRPr="00B96152">
        <w:rPr>
          <w:rFonts w:ascii="Arial" w:hAnsi="Arial" w:cs="Arial"/>
        </w:rPr>
        <w:t xml:space="preserve">diminutivo </w:t>
      </w:r>
      <w:r w:rsidR="002478FE" w:rsidRPr="00B96152">
        <w:rPr>
          <w:rFonts w:ascii="Arial" w:hAnsi="Arial" w:cs="Arial"/>
          <w:i/>
          <w:iCs/>
        </w:rPr>
        <w:t>Nick</w:t>
      </w:r>
      <w:r w:rsidR="002478FE" w:rsidRPr="00B96152">
        <w:rPr>
          <w:rFonts w:ascii="Arial" w:hAnsi="Arial" w:cs="Arial"/>
        </w:rPr>
        <w:t xml:space="preserve"> para nomear o diabo, não havendo pensador mais odiado nem mais incompreendido do </w:t>
      </w:r>
      <w:r w:rsidRPr="00B96152">
        <w:rPr>
          <w:rFonts w:ascii="Arial" w:hAnsi="Arial" w:cs="Arial"/>
        </w:rPr>
        <w:t>que ele</w:t>
      </w:r>
      <w:r w:rsidR="002478FE" w:rsidRPr="00B96152">
        <w:rPr>
          <w:rFonts w:ascii="Arial" w:hAnsi="Arial" w:cs="Arial"/>
        </w:rPr>
        <w:t xml:space="preserve">. </w:t>
      </w:r>
      <w:r w:rsidR="00885143">
        <w:rPr>
          <w:rFonts w:ascii="Arial" w:hAnsi="Arial" w:cs="Arial"/>
        </w:rPr>
        <w:t xml:space="preserve">Mesmo com todo seu mérito filosófico, Maquiavel é até hoje confundido e incompreendido. O adjetivo “maquiavélico” tornou-se erroneamente popular em todo mundo como sinônimo de quem é mal-intencionado. </w:t>
      </w:r>
    </w:p>
    <w:p w:rsidR="00885143" w:rsidRDefault="00885143" w:rsidP="00B96152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Daí a importância de se ler sua obra com isenção, concentração e muita reflexão. O Príncipe é absolutamente moderno. Basta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transposição para as situações que se deseja, sejam políticas, religiosas, empresariais e até esportivas.</w:t>
      </w:r>
    </w:p>
    <w:p w:rsidR="00F23542" w:rsidRDefault="00F23542" w:rsidP="00F23542">
      <w:pPr>
        <w:pStyle w:val="NormalWeb"/>
        <w:spacing w:line="300" w:lineRule="atLeast"/>
        <w:rPr>
          <w:rFonts w:ascii="Arial" w:hAnsi="Arial" w:cs="Arial"/>
        </w:rPr>
      </w:pPr>
    </w:p>
    <w:p w:rsidR="00F23542" w:rsidRPr="00F23542" w:rsidRDefault="00F23542" w:rsidP="00F23542">
      <w:pPr>
        <w:pStyle w:val="NormalWeb"/>
        <w:spacing w:line="300" w:lineRule="atLeast"/>
        <w:rPr>
          <w:i/>
          <w:color w:val="333333"/>
          <w:sz w:val="20"/>
          <w:szCs w:val="20"/>
        </w:rPr>
      </w:pPr>
      <w:r w:rsidRPr="00F23542">
        <w:rPr>
          <w:rFonts w:ascii="Arial" w:hAnsi="Arial" w:cs="Arial"/>
          <w:sz w:val="20"/>
          <w:szCs w:val="20"/>
        </w:rPr>
        <w:t>Imagem:</w:t>
      </w:r>
      <w:r w:rsidRPr="00F23542">
        <w:rPr>
          <w:rFonts w:ascii="Arial" w:hAnsi="Arial" w:cs="Arial"/>
          <w:i/>
          <w:sz w:val="20"/>
          <w:szCs w:val="20"/>
        </w:rPr>
        <w:t xml:space="preserve"> Scala/</w:t>
      </w:r>
      <w:proofErr w:type="spellStart"/>
      <w:r w:rsidRPr="00F23542">
        <w:rPr>
          <w:rFonts w:ascii="Arial" w:hAnsi="Arial" w:cs="Arial"/>
          <w:i/>
          <w:sz w:val="20"/>
          <w:szCs w:val="20"/>
        </w:rPr>
        <w:t>Art</w:t>
      </w:r>
      <w:proofErr w:type="spellEnd"/>
      <w:r w:rsidRPr="00F2354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23542">
        <w:rPr>
          <w:rFonts w:ascii="Arial" w:hAnsi="Arial" w:cs="Arial"/>
          <w:i/>
          <w:sz w:val="20"/>
          <w:szCs w:val="20"/>
        </w:rPr>
        <w:t>Recource</w:t>
      </w:r>
      <w:proofErr w:type="spellEnd"/>
    </w:p>
    <w:sectPr w:rsidR="00F23542" w:rsidRPr="00F23542" w:rsidSect="003B5524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524"/>
    <w:rsid w:val="00083E9C"/>
    <w:rsid w:val="00090A6E"/>
    <w:rsid w:val="001C34D3"/>
    <w:rsid w:val="002478FE"/>
    <w:rsid w:val="002D5FCB"/>
    <w:rsid w:val="00317821"/>
    <w:rsid w:val="00364D67"/>
    <w:rsid w:val="003B5524"/>
    <w:rsid w:val="00475DFC"/>
    <w:rsid w:val="004D11A7"/>
    <w:rsid w:val="0056653C"/>
    <w:rsid w:val="005D0168"/>
    <w:rsid w:val="006431E1"/>
    <w:rsid w:val="00690A79"/>
    <w:rsid w:val="006C036E"/>
    <w:rsid w:val="007412DC"/>
    <w:rsid w:val="00842EAF"/>
    <w:rsid w:val="00885143"/>
    <w:rsid w:val="008B4E37"/>
    <w:rsid w:val="00905C7D"/>
    <w:rsid w:val="0096277E"/>
    <w:rsid w:val="009C4669"/>
    <w:rsid w:val="00AC7A69"/>
    <w:rsid w:val="00B96152"/>
    <w:rsid w:val="00B97AEE"/>
    <w:rsid w:val="00BB52D8"/>
    <w:rsid w:val="00BE33F7"/>
    <w:rsid w:val="00BF4969"/>
    <w:rsid w:val="00C3111A"/>
    <w:rsid w:val="00C31A04"/>
    <w:rsid w:val="00CC6BB2"/>
    <w:rsid w:val="00CF5525"/>
    <w:rsid w:val="00D43C5F"/>
    <w:rsid w:val="00E17014"/>
    <w:rsid w:val="00E24707"/>
    <w:rsid w:val="00E34A30"/>
    <w:rsid w:val="00E77A72"/>
    <w:rsid w:val="00F23542"/>
    <w:rsid w:val="00F4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524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3B552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CC6BB2"/>
    <w:rPr>
      <w:color w:val="0000FF"/>
      <w:u w:val="single"/>
    </w:rPr>
  </w:style>
  <w:style w:type="character" w:customStyle="1" w:styleId="printfooter">
    <w:name w:val="printfooter"/>
    <w:basedOn w:val="Fontepargpadro"/>
    <w:rsid w:val="002D5FCB"/>
  </w:style>
  <w:style w:type="paragraph" w:styleId="NormalWeb">
    <w:name w:val="Normal (Web)"/>
    <w:basedOn w:val="Normal"/>
    <w:uiPriority w:val="99"/>
    <w:unhideWhenUsed/>
    <w:rsid w:val="00643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redito1">
    <w:name w:val="credito1"/>
    <w:basedOn w:val="Fontepargpadro"/>
    <w:rsid w:val="00F23542"/>
    <w:rPr>
      <w:rFonts w:ascii="Times New Roman" w:hAnsi="Times New Roman" w:cs="Times New Roman" w:hint="default"/>
      <w:b w:val="0"/>
      <w:bCs w:val="0"/>
      <w:color w:val="333333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524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3B552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CC6BB2"/>
    <w:rPr>
      <w:color w:val="0000FF"/>
      <w:u w:val="single"/>
    </w:rPr>
  </w:style>
  <w:style w:type="character" w:customStyle="1" w:styleId="printfooter">
    <w:name w:val="printfooter"/>
    <w:basedOn w:val="Fontepargpadro"/>
    <w:rsid w:val="002D5FCB"/>
  </w:style>
  <w:style w:type="paragraph" w:styleId="NormalWeb">
    <w:name w:val="Normal (Web)"/>
    <w:basedOn w:val="Normal"/>
    <w:uiPriority w:val="99"/>
    <w:unhideWhenUsed/>
    <w:rsid w:val="00643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redito1">
    <w:name w:val="credito1"/>
    <w:basedOn w:val="Fontepargpadro"/>
    <w:rsid w:val="00F23542"/>
    <w:rPr>
      <w:rFonts w:ascii="Times New Roman" w:hAnsi="Times New Roman" w:cs="Times New Roman" w:hint="default"/>
      <w:b w:val="0"/>
      <w:bCs w:val="0"/>
      <w:color w:val="333333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6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8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2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201DC-7863-45A4-97DE-D509FBEC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2</Pages>
  <Words>680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5</cp:revision>
  <dcterms:created xsi:type="dcterms:W3CDTF">2011-08-17T00:58:00Z</dcterms:created>
  <dcterms:modified xsi:type="dcterms:W3CDTF">2011-08-19T01:35:00Z</dcterms:modified>
</cp:coreProperties>
</file>