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7DA" w:rsidRPr="00943C1D" w:rsidRDefault="00DE4E92" w:rsidP="00943C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 loucura onde menos se espera.</w:t>
      </w:r>
    </w:p>
    <w:p w:rsidR="00943C1D" w:rsidRDefault="00943C1D" w:rsidP="00943C1D">
      <w:pPr>
        <w:jc w:val="both"/>
        <w:rPr>
          <w:sz w:val="24"/>
          <w:szCs w:val="24"/>
        </w:rPr>
      </w:pPr>
      <w:r w:rsidRPr="00943C1D">
        <w:rPr>
          <w:sz w:val="24"/>
          <w:szCs w:val="24"/>
        </w:rPr>
        <w:t>Uma das causas dos baixíssimos</w:t>
      </w:r>
      <w:r>
        <w:rPr>
          <w:sz w:val="24"/>
          <w:szCs w:val="24"/>
        </w:rPr>
        <w:t xml:space="preserve"> </w:t>
      </w:r>
      <w:r w:rsidRPr="00943C1D">
        <w:rPr>
          <w:sz w:val="24"/>
          <w:szCs w:val="24"/>
        </w:rPr>
        <w:t xml:space="preserve">índices de leitura da população brasileira </w:t>
      </w:r>
      <w:proofErr w:type="gramStart"/>
      <w:r w:rsidRPr="00943C1D">
        <w:rPr>
          <w:sz w:val="24"/>
          <w:szCs w:val="24"/>
        </w:rPr>
        <w:t>é</w:t>
      </w:r>
      <w:proofErr w:type="gramEnd"/>
      <w:r w:rsidRPr="00943C1D">
        <w:rPr>
          <w:sz w:val="24"/>
          <w:szCs w:val="24"/>
        </w:rPr>
        <w:t xml:space="preserve"> o erro fundamental de impor títulos, autores e gêneros às crianças iniciantes em leitura principalmente nas escolas</w:t>
      </w:r>
      <w:r w:rsidR="00BA0CCA">
        <w:rPr>
          <w:sz w:val="24"/>
          <w:szCs w:val="24"/>
        </w:rPr>
        <w:t xml:space="preserve">. Não vou entrar aqui no mérito das obras, mas </w:t>
      </w:r>
      <w:r w:rsidR="00C96EC1">
        <w:rPr>
          <w:sz w:val="24"/>
          <w:szCs w:val="24"/>
        </w:rPr>
        <w:t>todos sabem – ou tem</w:t>
      </w:r>
      <w:r w:rsidR="00BA0CCA">
        <w:rPr>
          <w:sz w:val="24"/>
          <w:szCs w:val="24"/>
        </w:rPr>
        <w:t xml:space="preserve"> ainda uma ideia – do que se </w:t>
      </w:r>
      <w:r w:rsidR="00C96EC1">
        <w:rPr>
          <w:sz w:val="24"/>
          <w:szCs w:val="24"/>
        </w:rPr>
        <w:t>obrigam</w:t>
      </w:r>
      <w:r w:rsidR="00BA0CCA">
        <w:rPr>
          <w:sz w:val="24"/>
          <w:szCs w:val="24"/>
        </w:rPr>
        <w:t xml:space="preserve"> os alunos a ler.</w:t>
      </w:r>
    </w:p>
    <w:p w:rsidR="0005464D" w:rsidRDefault="0054361C" w:rsidP="00943C1D">
      <w:pPr>
        <w:jc w:val="both"/>
        <w:rPr>
          <w:sz w:val="24"/>
          <w:szCs w:val="24"/>
        </w:rPr>
      </w:pPr>
      <w:r>
        <w:rPr>
          <w:sz w:val="24"/>
          <w:szCs w:val="24"/>
        </w:rPr>
        <w:t>Para mim, o método ideal seria</w:t>
      </w:r>
      <w:r w:rsidR="00BA0CCA">
        <w:rPr>
          <w:sz w:val="24"/>
          <w:szCs w:val="24"/>
        </w:rPr>
        <w:t xml:space="preserve"> o do critério de escolha da</w:t>
      </w:r>
      <w:r w:rsidR="006738C3">
        <w:rPr>
          <w:sz w:val="24"/>
          <w:szCs w:val="24"/>
        </w:rPr>
        <w:t xml:space="preserve"> própria criança dando-lhes </w:t>
      </w:r>
      <w:r w:rsidR="00695AAA">
        <w:rPr>
          <w:sz w:val="24"/>
          <w:szCs w:val="24"/>
        </w:rPr>
        <w:t xml:space="preserve">sim </w:t>
      </w:r>
      <w:r w:rsidR="00BA0CCA">
        <w:rPr>
          <w:sz w:val="24"/>
          <w:szCs w:val="24"/>
        </w:rPr>
        <w:t xml:space="preserve">alternativas de escolha. Enquanto minha professora me obrigava a ler </w:t>
      </w:r>
      <w:r w:rsidR="00695AAA" w:rsidRPr="00695AAA">
        <w:rPr>
          <w:i/>
          <w:sz w:val="24"/>
          <w:szCs w:val="24"/>
        </w:rPr>
        <w:t>Senhora</w:t>
      </w:r>
      <w:r w:rsidR="00695AAA">
        <w:rPr>
          <w:sz w:val="24"/>
          <w:szCs w:val="24"/>
        </w:rPr>
        <w:t xml:space="preserve">, de José de Alencar e </w:t>
      </w:r>
      <w:r w:rsidR="00BA0CCA" w:rsidRPr="00271F24">
        <w:rPr>
          <w:i/>
          <w:sz w:val="24"/>
          <w:szCs w:val="24"/>
        </w:rPr>
        <w:t>Dom Casmurro</w:t>
      </w:r>
      <w:r w:rsidR="00BA0CCA">
        <w:rPr>
          <w:sz w:val="24"/>
          <w:szCs w:val="24"/>
        </w:rPr>
        <w:t xml:space="preserve">, de Machado de Assis, minhas leituras favoritas </w:t>
      </w:r>
      <w:r w:rsidR="00FD1E2A">
        <w:rPr>
          <w:sz w:val="24"/>
          <w:szCs w:val="24"/>
        </w:rPr>
        <w:t>perambulavam</w:t>
      </w:r>
      <w:r w:rsidR="00BA0CCA">
        <w:rPr>
          <w:sz w:val="24"/>
          <w:szCs w:val="24"/>
        </w:rPr>
        <w:t xml:space="preserve"> entre </w:t>
      </w:r>
      <w:r w:rsidR="005F6E9C" w:rsidRPr="005F6E9C">
        <w:rPr>
          <w:i/>
          <w:sz w:val="24"/>
          <w:szCs w:val="24"/>
        </w:rPr>
        <w:t>Tarzan</w:t>
      </w:r>
      <w:r w:rsidR="005F6E9C">
        <w:rPr>
          <w:sz w:val="24"/>
          <w:szCs w:val="24"/>
        </w:rPr>
        <w:t xml:space="preserve">, de Edgar Rice </w:t>
      </w:r>
      <w:proofErr w:type="spellStart"/>
      <w:r w:rsidR="005F6E9C">
        <w:rPr>
          <w:sz w:val="24"/>
          <w:szCs w:val="24"/>
        </w:rPr>
        <w:t>Burroughs</w:t>
      </w:r>
      <w:proofErr w:type="spellEnd"/>
      <w:r w:rsidR="005F6E9C">
        <w:rPr>
          <w:sz w:val="24"/>
          <w:szCs w:val="24"/>
        </w:rPr>
        <w:t xml:space="preserve">, </w:t>
      </w:r>
      <w:r w:rsidR="005F6E9C" w:rsidRPr="005F6E9C">
        <w:rPr>
          <w:i/>
          <w:sz w:val="24"/>
          <w:szCs w:val="24"/>
        </w:rPr>
        <w:t>A Cabana do Pai Thomaz</w:t>
      </w:r>
      <w:r w:rsidR="005F6E9C">
        <w:rPr>
          <w:sz w:val="24"/>
          <w:szCs w:val="24"/>
        </w:rPr>
        <w:t xml:space="preserve">, </w:t>
      </w:r>
      <w:r w:rsidR="005F6E9C" w:rsidRPr="00FB7EFB">
        <w:rPr>
          <w:rFonts w:ascii="Calibri" w:hAnsi="Calibri"/>
          <w:sz w:val="24"/>
          <w:szCs w:val="24"/>
        </w:rPr>
        <w:t>de</w:t>
      </w:r>
      <w:r w:rsidR="00FD1E2A" w:rsidRPr="00FB7EFB">
        <w:rPr>
          <w:rFonts w:ascii="Calibri" w:hAnsi="Calibri"/>
          <w:sz w:val="24"/>
          <w:szCs w:val="24"/>
        </w:rPr>
        <w:t xml:space="preserve"> </w:t>
      </w:r>
      <w:proofErr w:type="spellStart"/>
      <w:r w:rsidR="005F6E9C" w:rsidRPr="00FB7EFB">
        <w:rPr>
          <w:rFonts w:ascii="Calibri" w:hAnsi="Calibri"/>
          <w:color w:val="000000"/>
          <w:spacing w:val="5"/>
          <w:sz w:val="24"/>
          <w:szCs w:val="24"/>
        </w:rPr>
        <w:t>Harriet</w:t>
      </w:r>
      <w:proofErr w:type="spellEnd"/>
      <w:r w:rsidR="005F6E9C" w:rsidRPr="00FB7EFB">
        <w:rPr>
          <w:rFonts w:ascii="Calibri" w:hAnsi="Calibri"/>
          <w:color w:val="000000"/>
          <w:spacing w:val="5"/>
          <w:sz w:val="24"/>
          <w:szCs w:val="24"/>
        </w:rPr>
        <w:t xml:space="preserve"> </w:t>
      </w:r>
      <w:proofErr w:type="spellStart"/>
      <w:r w:rsidR="005F6E9C" w:rsidRPr="00FB7EFB">
        <w:rPr>
          <w:rFonts w:ascii="Calibri" w:hAnsi="Calibri"/>
          <w:color w:val="000000"/>
          <w:spacing w:val="5"/>
          <w:sz w:val="24"/>
          <w:szCs w:val="24"/>
        </w:rPr>
        <w:t>Beecher</w:t>
      </w:r>
      <w:proofErr w:type="spellEnd"/>
      <w:r w:rsidR="005F6E9C" w:rsidRPr="00FB7EFB">
        <w:rPr>
          <w:rFonts w:ascii="Calibri" w:hAnsi="Calibri"/>
          <w:color w:val="000000"/>
          <w:spacing w:val="5"/>
          <w:sz w:val="24"/>
          <w:szCs w:val="24"/>
        </w:rPr>
        <w:t xml:space="preserve"> Stowe</w:t>
      </w:r>
      <w:r w:rsidR="00FB7EFB">
        <w:rPr>
          <w:rFonts w:ascii="Calibri" w:hAnsi="Calibri"/>
          <w:color w:val="000000"/>
          <w:spacing w:val="5"/>
          <w:sz w:val="24"/>
          <w:szCs w:val="24"/>
        </w:rPr>
        <w:t>,</w:t>
      </w:r>
      <w:r w:rsidR="005F6E9C">
        <w:rPr>
          <w:sz w:val="24"/>
          <w:szCs w:val="24"/>
        </w:rPr>
        <w:t xml:space="preserve"> </w:t>
      </w:r>
      <w:r w:rsidR="005F6E9C" w:rsidRPr="00FB7EFB">
        <w:rPr>
          <w:i/>
          <w:sz w:val="24"/>
          <w:szCs w:val="24"/>
        </w:rPr>
        <w:t>Bom dia, Tristeza</w:t>
      </w:r>
      <w:r w:rsidR="00FB7EFB">
        <w:rPr>
          <w:sz w:val="24"/>
          <w:szCs w:val="24"/>
        </w:rPr>
        <w:t>,</w:t>
      </w:r>
      <w:r w:rsidR="005F6E9C">
        <w:rPr>
          <w:sz w:val="24"/>
          <w:szCs w:val="24"/>
        </w:rPr>
        <w:t xml:space="preserve"> de Françoise Sagan</w:t>
      </w:r>
      <w:r w:rsidR="00547262">
        <w:rPr>
          <w:sz w:val="24"/>
          <w:szCs w:val="24"/>
        </w:rPr>
        <w:t xml:space="preserve">, </w:t>
      </w:r>
      <w:r w:rsidR="00547262" w:rsidRPr="00547262">
        <w:rPr>
          <w:i/>
          <w:sz w:val="24"/>
          <w:szCs w:val="24"/>
        </w:rPr>
        <w:t>O Cortiço</w:t>
      </w:r>
      <w:r w:rsidR="00547262">
        <w:rPr>
          <w:sz w:val="24"/>
          <w:szCs w:val="24"/>
        </w:rPr>
        <w:t>, de Aluísio Azevedo</w:t>
      </w:r>
      <w:r w:rsidR="00FB7EFB">
        <w:rPr>
          <w:sz w:val="24"/>
          <w:szCs w:val="24"/>
        </w:rPr>
        <w:t xml:space="preserve"> e </w:t>
      </w:r>
      <w:r w:rsidR="00FB7EFB" w:rsidRPr="00FB7EFB">
        <w:rPr>
          <w:i/>
          <w:sz w:val="24"/>
          <w:szCs w:val="24"/>
        </w:rPr>
        <w:t>A Carne</w:t>
      </w:r>
      <w:r w:rsidR="00FB7EFB">
        <w:rPr>
          <w:sz w:val="24"/>
          <w:szCs w:val="24"/>
        </w:rPr>
        <w:t>, de Júlio Ribeiro.</w:t>
      </w:r>
      <w:r w:rsidR="0005464D">
        <w:rPr>
          <w:sz w:val="24"/>
          <w:szCs w:val="24"/>
        </w:rPr>
        <w:t xml:space="preserve"> Hoje leio com prazer o </w:t>
      </w:r>
      <w:r w:rsidR="0005464D" w:rsidRPr="0005464D">
        <w:rPr>
          <w:i/>
          <w:sz w:val="24"/>
          <w:szCs w:val="24"/>
        </w:rPr>
        <w:t>Memorial de Aires</w:t>
      </w:r>
      <w:r w:rsidR="0005464D">
        <w:rPr>
          <w:sz w:val="24"/>
          <w:szCs w:val="24"/>
        </w:rPr>
        <w:t xml:space="preserve">, do Machado, e estou achando excelente. </w:t>
      </w:r>
    </w:p>
    <w:p w:rsidR="003A2504" w:rsidRDefault="003A2504" w:rsidP="00943C1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Ou seja, o fundamental para a leitura é a descoberta do prazer de ler. Com certeza, muitas pessoas que não gostam de ler nunca tiveram a oportunidade de ter em mãos ou diante </w:t>
      </w:r>
      <w:r w:rsidR="00FB7EFB">
        <w:rPr>
          <w:sz w:val="24"/>
          <w:szCs w:val="24"/>
        </w:rPr>
        <w:t>dos olhos um livro que pudesse lhe</w:t>
      </w:r>
      <w:r w:rsidR="00C96EC1">
        <w:rPr>
          <w:sz w:val="24"/>
          <w:szCs w:val="24"/>
        </w:rPr>
        <w:t>s</w:t>
      </w:r>
      <w:r w:rsidR="00FB7EFB">
        <w:rPr>
          <w:sz w:val="24"/>
          <w:szCs w:val="24"/>
        </w:rPr>
        <w:t xml:space="preserve"> dar</w:t>
      </w:r>
      <w:r>
        <w:rPr>
          <w:sz w:val="24"/>
          <w:szCs w:val="24"/>
        </w:rPr>
        <w:t xml:space="preserve"> prazer, seja pelo texto, seja pelo assunto ou </w:t>
      </w:r>
      <w:r w:rsidR="0005464D">
        <w:rPr>
          <w:sz w:val="24"/>
          <w:szCs w:val="24"/>
        </w:rPr>
        <w:t xml:space="preserve">a </w:t>
      </w:r>
      <w:r>
        <w:rPr>
          <w:sz w:val="24"/>
          <w:szCs w:val="24"/>
        </w:rPr>
        <w:t>história.</w:t>
      </w:r>
    </w:p>
    <w:p w:rsidR="003A2504" w:rsidRDefault="003A2504" w:rsidP="00943C1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Hoje por exemplo, aos 70 anos, vivo descobrindo leituras prazerosas. A surpresa mais recente deu-se com a obra </w:t>
      </w:r>
      <w:r w:rsidRPr="00271F24">
        <w:rPr>
          <w:b/>
          <w:sz w:val="24"/>
          <w:szCs w:val="24"/>
        </w:rPr>
        <w:t xml:space="preserve">Os Loucos da Rua </w:t>
      </w:r>
      <w:proofErr w:type="spellStart"/>
      <w:r w:rsidRPr="00271F24">
        <w:rPr>
          <w:b/>
          <w:sz w:val="24"/>
          <w:szCs w:val="24"/>
        </w:rPr>
        <w:t>Mazur</w:t>
      </w:r>
      <w:proofErr w:type="spellEnd"/>
      <w:r>
        <w:rPr>
          <w:sz w:val="24"/>
          <w:szCs w:val="24"/>
        </w:rPr>
        <w:t>, do premiado escri</w:t>
      </w:r>
      <w:r w:rsidR="0005464D">
        <w:rPr>
          <w:sz w:val="24"/>
          <w:szCs w:val="24"/>
        </w:rPr>
        <w:t>tor português João Pinto Coelho. Sua grande qualidade é a construção do texto e a linguagem</w:t>
      </w:r>
      <w:r w:rsidR="002D794C">
        <w:rPr>
          <w:sz w:val="24"/>
          <w:szCs w:val="24"/>
        </w:rPr>
        <w:t xml:space="preserve"> realista e</w:t>
      </w:r>
      <w:r w:rsidR="0005464D">
        <w:rPr>
          <w:sz w:val="24"/>
          <w:szCs w:val="24"/>
        </w:rPr>
        <w:t xml:space="preserve"> fluente onde coloca-nos trechos enigmáticos, </w:t>
      </w:r>
      <w:r w:rsidR="004B6697">
        <w:rPr>
          <w:sz w:val="24"/>
          <w:szCs w:val="24"/>
        </w:rPr>
        <w:t>ironias precisas e preciosas, assim como a convivência de</w:t>
      </w:r>
      <w:r w:rsidR="00271F24">
        <w:rPr>
          <w:sz w:val="24"/>
          <w:szCs w:val="24"/>
        </w:rPr>
        <w:t xml:space="preserve"> protagonistas e personagens díspares que enriquecem sobejamente a obra.</w:t>
      </w:r>
    </w:p>
    <w:p w:rsidR="003A2504" w:rsidRDefault="00271F24" w:rsidP="00943C1D">
      <w:pPr>
        <w:jc w:val="both"/>
        <w:rPr>
          <w:sz w:val="24"/>
          <w:szCs w:val="24"/>
        </w:rPr>
      </w:pPr>
      <w:r>
        <w:rPr>
          <w:sz w:val="24"/>
          <w:szCs w:val="24"/>
        </w:rPr>
        <w:t>Mas seu estilo vigoros</w:t>
      </w:r>
      <w:r w:rsidR="00C30BCF">
        <w:rPr>
          <w:sz w:val="24"/>
          <w:szCs w:val="24"/>
        </w:rPr>
        <w:t>o e</w:t>
      </w:r>
      <w:r>
        <w:rPr>
          <w:sz w:val="24"/>
          <w:szCs w:val="24"/>
        </w:rPr>
        <w:t xml:space="preserve"> ú</w:t>
      </w:r>
      <w:r w:rsidR="00C30BCF">
        <w:rPr>
          <w:sz w:val="24"/>
          <w:szCs w:val="24"/>
        </w:rPr>
        <w:t>nico</w:t>
      </w:r>
      <w:r>
        <w:rPr>
          <w:sz w:val="24"/>
          <w:szCs w:val="24"/>
        </w:rPr>
        <w:t xml:space="preserve"> lembra-nos em alguns aspectos e na qualidade seus </w:t>
      </w:r>
      <w:r w:rsidR="00FA4D93">
        <w:rPr>
          <w:sz w:val="24"/>
          <w:szCs w:val="24"/>
        </w:rPr>
        <w:t>compatrícios</w:t>
      </w:r>
      <w:r>
        <w:rPr>
          <w:sz w:val="24"/>
          <w:szCs w:val="24"/>
        </w:rPr>
        <w:t xml:space="preserve"> José</w:t>
      </w:r>
      <w:r w:rsidR="000C2E35">
        <w:rPr>
          <w:sz w:val="24"/>
          <w:szCs w:val="24"/>
        </w:rPr>
        <w:t xml:space="preserve"> Saramago e Walter Hugo Mãe. Se</w:t>
      </w:r>
      <w:r>
        <w:rPr>
          <w:sz w:val="24"/>
          <w:szCs w:val="24"/>
        </w:rPr>
        <w:t>não, veja: “E d</w:t>
      </w:r>
      <w:r w:rsidR="003A2504">
        <w:rPr>
          <w:sz w:val="24"/>
          <w:szCs w:val="24"/>
        </w:rPr>
        <w:t xml:space="preserve">epois havia Dreide, a louca. Ninguém lhe sabia pai, mãe ou nação. Chegara acompanhada por um cigano, duas mulas e uma miúda nas entranhas. O cigano desaparecera, levara uma das mulas e ficaram as três. Desde então, </w:t>
      </w:r>
      <w:r w:rsidR="002F7817">
        <w:rPr>
          <w:sz w:val="24"/>
          <w:szCs w:val="24"/>
        </w:rPr>
        <w:t xml:space="preserve">fixara-se ali, </w:t>
      </w:r>
      <w:r w:rsidR="003A2504">
        <w:rPr>
          <w:sz w:val="24"/>
          <w:szCs w:val="24"/>
        </w:rPr>
        <w:t>chegada ao vilarejo, mas ainda na floresta, por cautela.”</w:t>
      </w:r>
      <w:r w:rsidR="00FA4D93">
        <w:rPr>
          <w:sz w:val="24"/>
          <w:szCs w:val="24"/>
        </w:rPr>
        <w:t xml:space="preserve">. </w:t>
      </w:r>
    </w:p>
    <w:p w:rsidR="005301B1" w:rsidRDefault="00C96EC1" w:rsidP="00943C1D">
      <w:pPr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753E33">
        <w:rPr>
          <w:sz w:val="24"/>
          <w:szCs w:val="24"/>
        </w:rPr>
        <w:t>onsegue</w:t>
      </w:r>
      <w:r w:rsidR="005301B1">
        <w:rPr>
          <w:sz w:val="24"/>
          <w:szCs w:val="24"/>
        </w:rPr>
        <w:t xml:space="preserve"> colocar-nos em meio a cenas pesadas, como a descrição</w:t>
      </w:r>
      <w:r w:rsidR="00634CF5">
        <w:rPr>
          <w:sz w:val="24"/>
          <w:szCs w:val="24"/>
        </w:rPr>
        <w:t xml:space="preserve"> sucinta e</w:t>
      </w:r>
      <w:r w:rsidR="005301B1">
        <w:rPr>
          <w:sz w:val="24"/>
          <w:szCs w:val="24"/>
        </w:rPr>
        <w:t xml:space="preserve"> </w:t>
      </w:r>
      <w:proofErr w:type="gramStart"/>
      <w:r w:rsidR="005301B1">
        <w:rPr>
          <w:sz w:val="24"/>
          <w:szCs w:val="24"/>
        </w:rPr>
        <w:t>precisa,</w:t>
      </w:r>
      <w:proofErr w:type="gramEnd"/>
      <w:r w:rsidR="005301B1">
        <w:rPr>
          <w:sz w:val="24"/>
          <w:szCs w:val="24"/>
        </w:rPr>
        <w:t xml:space="preserve"> meticulosa e eficaz</w:t>
      </w:r>
      <w:r w:rsidR="00634CF5">
        <w:rPr>
          <w:sz w:val="24"/>
          <w:szCs w:val="24"/>
        </w:rPr>
        <w:t>,</w:t>
      </w:r>
      <w:r w:rsidR="005301B1">
        <w:rPr>
          <w:sz w:val="24"/>
          <w:szCs w:val="24"/>
        </w:rPr>
        <w:t xml:space="preserve"> do búnquer onde lutam personagens, levando-nos a sentir com exatidão o clima ambiente com todos os seus fedores repugnantes e a lama e fezes grudando em nossos pés. </w:t>
      </w:r>
      <w:proofErr w:type="gramStart"/>
      <w:r w:rsidR="005301B1">
        <w:rPr>
          <w:sz w:val="24"/>
          <w:szCs w:val="24"/>
        </w:rPr>
        <w:t>Descreve</w:t>
      </w:r>
      <w:proofErr w:type="gramEnd"/>
      <w:r w:rsidR="005301B1">
        <w:rPr>
          <w:sz w:val="24"/>
          <w:szCs w:val="24"/>
        </w:rPr>
        <w:t xml:space="preserve"> com realismo absoluto</w:t>
      </w:r>
      <w:r w:rsidR="00C54B8E">
        <w:rPr>
          <w:sz w:val="24"/>
          <w:szCs w:val="24"/>
        </w:rPr>
        <w:t xml:space="preserve"> as cenas, os locais e as reações, coadunantes ou não, </w:t>
      </w:r>
      <w:r w:rsidR="00634CF5">
        <w:rPr>
          <w:sz w:val="24"/>
          <w:szCs w:val="24"/>
        </w:rPr>
        <w:t>numa atmosfera tétrica como: “Depois passou o cabo</w:t>
      </w:r>
      <w:r w:rsidR="00AD18AB">
        <w:rPr>
          <w:sz w:val="24"/>
          <w:szCs w:val="24"/>
        </w:rPr>
        <w:t xml:space="preserve"> Marek; já sem chorar ou rezar</w:t>
      </w:r>
      <w:r w:rsidR="00634CF5">
        <w:rPr>
          <w:sz w:val="24"/>
          <w:szCs w:val="24"/>
        </w:rPr>
        <w:t>, agarrava contra o peito uma mão decepada na esperança de que fosse a sua</w:t>
      </w:r>
      <w:r w:rsidR="00AD18AB">
        <w:rPr>
          <w:sz w:val="24"/>
          <w:szCs w:val="24"/>
        </w:rPr>
        <w:t>; logo atrás</w:t>
      </w:r>
      <w:r w:rsidR="00634CF5">
        <w:rPr>
          <w:sz w:val="24"/>
          <w:szCs w:val="24"/>
        </w:rPr>
        <w:t>,</w:t>
      </w:r>
      <w:r w:rsidR="00AD18AB">
        <w:rPr>
          <w:sz w:val="24"/>
          <w:szCs w:val="24"/>
        </w:rPr>
        <w:t xml:space="preserve"> amparado por dois companheiros,</w:t>
      </w:r>
      <w:r w:rsidR="00634CF5">
        <w:rPr>
          <w:sz w:val="24"/>
          <w:szCs w:val="24"/>
        </w:rPr>
        <w:t xml:space="preserve"> um rapazinho. </w:t>
      </w:r>
      <w:proofErr w:type="spellStart"/>
      <w:r w:rsidR="00634CF5">
        <w:rPr>
          <w:sz w:val="24"/>
          <w:szCs w:val="24"/>
        </w:rPr>
        <w:t>Erik</w:t>
      </w:r>
      <w:proofErr w:type="spellEnd"/>
      <w:r w:rsidR="00634CF5">
        <w:rPr>
          <w:sz w:val="24"/>
          <w:szCs w:val="24"/>
        </w:rPr>
        <w:t xml:space="preserve"> fixou-lhe mais os olhos esbugalhados do que as tripas que abraçava, aparvalhado.”</w:t>
      </w:r>
    </w:p>
    <w:p w:rsidR="00616577" w:rsidRDefault="0035557F" w:rsidP="00943C1D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 obra desenvolve-se frenética proporcionando-nos protagonista</w:t>
      </w:r>
      <w:r w:rsidR="00F74007">
        <w:rPr>
          <w:sz w:val="24"/>
          <w:szCs w:val="24"/>
        </w:rPr>
        <w:t>s que são</w:t>
      </w:r>
      <w:r>
        <w:rPr>
          <w:sz w:val="24"/>
          <w:szCs w:val="24"/>
        </w:rPr>
        <w:t xml:space="preserve"> simultaneamente autor</w:t>
      </w:r>
      <w:r w:rsidR="00F74007">
        <w:rPr>
          <w:sz w:val="24"/>
          <w:szCs w:val="24"/>
        </w:rPr>
        <w:t>es e personagens</w:t>
      </w:r>
      <w:r>
        <w:rPr>
          <w:sz w:val="24"/>
          <w:szCs w:val="24"/>
        </w:rPr>
        <w:t>. São basicamente dois livros em um</w:t>
      </w:r>
      <w:r w:rsidR="00320A3D">
        <w:rPr>
          <w:sz w:val="24"/>
          <w:szCs w:val="24"/>
        </w:rPr>
        <w:t xml:space="preserve">, ambos regados </w:t>
      </w:r>
      <w:r w:rsidR="00156E7F">
        <w:rPr>
          <w:sz w:val="24"/>
          <w:szCs w:val="24"/>
        </w:rPr>
        <w:t xml:space="preserve">intermitentemente </w:t>
      </w:r>
      <w:r w:rsidR="00320A3D">
        <w:rPr>
          <w:sz w:val="24"/>
          <w:szCs w:val="24"/>
        </w:rPr>
        <w:t>à</w:t>
      </w:r>
      <w:r>
        <w:rPr>
          <w:sz w:val="24"/>
          <w:szCs w:val="24"/>
        </w:rPr>
        <w:t xml:space="preserve"> prosa poética, história, religião, amor e paixão. A narrativa da primeira relação sexual de um adolescente cego é brilhantemente sublime e poética.</w:t>
      </w:r>
      <w:r w:rsidR="00320A3D">
        <w:rPr>
          <w:sz w:val="24"/>
          <w:szCs w:val="24"/>
        </w:rPr>
        <w:t xml:space="preserve"> </w:t>
      </w:r>
    </w:p>
    <w:p w:rsidR="0035557F" w:rsidRDefault="00320A3D" w:rsidP="00943C1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EF3015">
        <w:rPr>
          <w:sz w:val="24"/>
          <w:szCs w:val="24"/>
        </w:rPr>
        <w:t xml:space="preserve">ajustada </w:t>
      </w:r>
      <w:r>
        <w:rPr>
          <w:sz w:val="24"/>
          <w:szCs w:val="24"/>
        </w:rPr>
        <w:t>trama</w:t>
      </w:r>
      <w:r w:rsidR="00EF3015">
        <w:rPr>
          <w:sz w:val="24"/>
          <w:szCs w:val="24"/>
        </w:rPr>
        <w:t xml:space="preserve"> da tolerante e até pacata convivência entre judeus e cristãos </w:t>
      </w:r>
      <w:r w:rsidR="00FB1C3D">
        <w:rPr>
          <w:sz w:val="24"/>
          <w:szCs w:val="24"/>
        </w:rPr>
        <w:t xml:space="preserve">num vilarejo </w:t>
      </w:r>
      <w:proofErr w:type="gramStart"/>
      <w:r w:rsidR="00FB1C3D">
        <w:rPr>
          <w:sz w:val="24"/>
          <w:szCs w:val="24"/>
        </w:rPr>
        <w:t>à</w:t>
      </w:r>
      <w:proofErr w:type="gramEnd"/>
      <w:r w:rsidR="00FB1C3D">
        <w:rPr>
          <w:sz w:val="24"/>
          <w:szCs w:val="24"/>
        </w:rPr>
        <w:t xml:space="preserve"> nordeste da Polônia </w:t>
      </w:r>
      <w:r w:rsidR="00EF3015">
        <w:rPr>
          <w:sz w:val="24"/>
          <w:szCs w:val="24"/>
        </w:rPr>
        <w:t>só é desconjuntada</w:t>
      </w:r>
      <w:r w:rsidR="00F200BB">
        <w:rPr>
          <w:sz w:val="24"/>
          <w:szCs w:val="24"/>
        </w:rPr>
        <w:t>, juntamente com a cidade,</w:t>
      </w:r>
      <w:r w:rsidR="00EF3015">
        <w:rPr>
          <w:sz w:val="24"/>
          <w:szCs w:val="24"/>
        </w:rPr>
        <w:t xml:space="preserve"> pelos </w:t>
      </w:r>
      <w:r w:rsidR="006900FB">
        <w:rPr>
          <w:sz w:val="24"/>
          <w:szCs w:val="24"/>
        </w:rPr>
        <w:t xml:space="preserve">sinistros </w:t>
      </w:r>
      <w:r w:rsidR="00984645">
        <w:rPr>
          <w:sz w:val="24"/>
          <w:szCs w:val="24"/>
        </w:rPr>
        <w:t xml:space="preserve">bolcheviques </w:t>
      </w:r>
      <w:r w:rsidR="007306E0">
        <w:rPr>
          <w:sz w:val="24"/>
          <w:szCs w:val="24"/>
        </w:rPr>
        <w:t>soviéticos e sua</w:t>
      </w:r>
      <w:r w:rsidR="00D764D8">
        <w:rPr>
          <w:sz w:val="24"/>
          <w:szCs w:val="24"/>
        </w:rPr>
        <w:t xml:space="preserve"> cega obediência e</w:t>
      </w:r>
      <w:r w:rsidR="007306E0">
        <w:rPr>
          <w:sz w:val="24"/>
          <w:szCs w:val="24"/>
        </w:rPr>
        <w:t xml:space="preserve"> ignorante idola</w:t>
      </w:r>
      <w:r w:rsidR="0054361C">
        <w:rPr>
          <w:sz w:val="24"/>
          <w:szCs w:val="24"/>
        </w:rPr>
        <w:t xml:space="preserve">tria </w:t>
      </w:r>
      <w:r w:rsidR="00616577">
        <w:rPr>
          <w:sz w:val="24"/>
          <w:szCs w:val="24"/>
        </w:rPr>
        <w:t>a</w:t>
      </w:r>
      <w:r w:rsidR="0054361C">
        <w:rPr>
          <w:sz w:val="24"/>
          <w:szCs w:val="24"/>
        </w:rPr>
        <w:t>o líder genocida Stálin</w:t>
      </w:r>
      <w:r w:rsidR="00F852B5">
        <w:rPr>
          <w:sz w:val="24"/>
          <w:szCs w:val="24"/>
        </w:rPr>
        <w:t xml:space="preserve"> </w:t>
      </w:r>
      <w:r w:rsidR="0054361C">
        <w:rPr>
          <w:sz w:val="24"/>
          <w:szCs w:val="24"/>
        </w:rPr>
        <w:t>(e</w:t>
      </w:r>
      <w:r w:rsidR="00F852B5">
        <w:rPr>
          <w:sz w:val="24"/>
          <w:szCs w:val="24"/>
        </w:rPr>
        <w:t>fetivamente e fora do romance, os bolcheviques, como uma praga, destruíram tudo por onde passaram</w:t>
      </w:r>
      <w:r w:rsidR="00B65110">
        <w:rPr>
          <w:sz w:val="24"/>
          <w:szCs w:val="24"/>
        </w:rPr>
        <w:t xml:space="preserve"> ao longo da história</w:t>
      </w:r>
      <w:r w:rsidR="0054361C">
        <w:rPr>
          <w:sz w:val="24"/>
          <w:szCs w:val="24"/>
        </w:rPr>
        <w:t>)</w:t>
      </w:r>
      <w:r w:rsidR="00F852B5">
        <w:rPr>
          <w:sz w:val="24"/>
          <w:szCs w:val="24"/>
        </w:rPr>
        <w:t>.</w:t>
      </w:r>
      <w:r w:rsidR="007306E0">
        <w:rPr>
          <w:sz w:val="24"/>
          <w:szCs w:val="24"/>
        </w:rPr>
        <w:t xml:space="preserve"> </w:t>
      </w:r>
      <w:r w:rsidR="004522E1">
        <w:rPr>
          <w:sz w:val="24"/>
          <w:szCs w:val="24"/>
        </w:rPr>
        <w:t xml:space="preserve">A partir daí e sem a interferência dos nazis, instala-se o </w:t>
      </w:r>
      <w:r w:rsidR="00A56064">
        <w:rPr>
          <w:sz w:val="24"/>
          <w:szCs w:val="24"/>
        </w:rPr>
        <w:t>tétrico</w:t>
      </w:r>
      <w:r w:rsidR="0054361C">
        <w:rPr>
          <w:sz w:val="24"/>
          <w:szCs w:val="24"/>
        </w:rPr>
        <w:t>. E</w:t>
      </w:r>
      <w:r w:rsidR="004522E1">
        <w:rPr>
          <w:sz w:val="24"/>
          <w:szCs w:val="24"/>
        </w:rPr>
        <w:t xml:space="preserve"> o livro transforma-se numa obra-prima d</w:t>
      </w:r>
      <w:r w:rsidR="00A56064">
        <w:rPr>
          <w:sz w:val="24"/>
          <w:szCs w:val="24"/>
        </w:rPr>
        <w:t xml:space="preserve">o terror, com </w:t>
      </w:r>
      <w:r w:rsidR="00C45D75">
        <w:rPr>
          <w:sz w:val="24"/>
          <w:szCs w:val="24"/>
        </w:rPr>
        <w:t>pessoas comuns</w:t>
      </w:r>
      <w:r w:rsidR="00A56064">
        <w:rPr>
          <w:sz w:val="24"/>
          <w:szCs w:val="24"/>
        </w:rPr>
        <w:t xml:space="preserve"> </w:t>
      </w:r>
      <w:r w:rsidR="0054361C">
        <w:rPr>
          <w:sz w:val="24"/>
          <w:szCs w:val="24"/>
        </w:rPr>
        <w:t>promovendo</w:t>
      </w:r>
      <w:r w:rsidR="00156E7F">
        <w:rPr>
          <w:sz w:val="24"/>
          <w:szCs w:val="24"/>
        </w:rPr>
        <w:t xml:space="preserve"> - num </w:t>
      </w:r>
      <w:r w:rsidR="00F91729">
        <w:rPr>
          <w:sz w:val="24"/>
          <w:szCs w:val="24"/>
        </w:rPr>
        <w:t>rompante</w:t>
      </w:r>
      <w:r w:rsidR="00156E7F">
        <w:rPr>
          <w:sz w:val="24"/>
          <w:szCs w:val="24"/>
        </w:rPr>
        <w:t xml:space="preserve"> de ignor</w:t>
      </w:r>
      <w:r w:rsidR="00F91729">
        <w:rPr>
          <w:sz w:val="24"/>
          <w:szCs w:val="24"/>
        </w:rPr>
        <w:t>ância, intolerância e crendice</w:t>
      </w:r>
      <w:r w:rsidR="00156E7F">
        <w:rPr>
          <w:sz w:val="24"/>
          <w:szCs w:val="24"/>
        </w:rPr>
        <w:t xml:space="preserve"> -</w:t>
      </w:r>
      <w:r w:rsidR="0054361C">
        <w:rPr>
          <w:sz w:val="24"/>
          <w:szCs w:val="24"/>
        </w:rPr>
        <w:t xml:space="preserve"> um</w:t>
      </w:r>
      <w:r w:rsidR="00A56064">
        <w:rPr>
          <w:sz w:val="24"/>
          <w:szCs w:val="24"/>
        </w:rPr>
        <w:t xml:space="preserve"> fratr</w:t>
      </w:r>
      <w:r w:rsidR="0054361C">
        <w:rPr>
          <w:sz w:val="24"/>
          <w:szCs w:val="24"/>
        </w:rPr>
        <w:t>icídio que ja</w:t>
      </w:r>
      <w:r w:rsidR="00A56064">
        <w:rPr>
          <w:sz w:val="24"/>
          <w:szCs w:val="24"/>
        </w:rPr>
        <w:t>mais sairá da mente dos leitores.</w:t>
      </w:r>
      <w:r w:rsidR="0054361C">
        <w:rPr>
          <w:sz w:val="24"/>
          <w:szCs w:val="24"/>
        </w:rPr>
        <w:t xml:space="preserve"> Pinto Coelho, como já o fizera em todo o texto, prima, então, de forma descomunal nos detalhes. E como descrito na capa do livro da edição brasileira: “Na Polônia ocupada por soviéticos e alemães, o horror vem de quem menos se espera.”.</w:t>
      </w:r>
    </w:p>
    <w:p w:rsidR="001C6FB7" w:rsidRDefault="001C6FB7" w:rsidP="00943C1D">
      <w:pPr>
        <w:jc w:val="both"/>
        <w:rPr>
          <w:sz w:val="24"/>
          <w:szCs w:val="24"/>
        </w:rPr>
      </w:pPr>
      <w:r>
        <w:rPr>
          <w:sz w:val="24"/>
          <w:szCs w:val="24"/>
        </w:rPr>
        <w:t>Um livro arrebatador, Prêmio Leya de 2017, pouco divulgado e de incomensurável valor literário para a língua portuguesa, seja pelo enredo e escrita, quer por sua estruturação e pela capacidade de fabulação de João Pinto Coelho.</w:t>
      </w:r>
    </w:p>
    <w:p w:rsidR="00BE6F50" w:rsidRDefault="00BE6F50" w:rsidP="00943C1D">
      <w:pPr>
        <w:jc w:val="both"/>
        <w:rPr>
          <w:sz w:val="24"/>
          <w:szCs w:val="24"/>
        </w:rPr>
      </w:pPr>
      <w:r>
        <w:rPr>
          <w:sz w:val="24"/>
          <w:szCs w:val="24"/>
        </w:rPr>
        <w:t>Valdemir Martins</w:t>
      </w:r>
    </w:p>
    <w:p w:rsidR="00BE6F50" w:rsidRDefault="00BE6F50" w:rsidP="00943C1D">
      <w:pPr>
        <w:jc w:val="both"/>
        <w:rPr>
          <w:sz w:val="24"/>
          <w:szCs w:val="24"/>
        </w:rPr>
      </w:pPr>
      <w:r>
        <w:rPr>
          <w:sz w:val="24"/>
          <w:szCs w:val="24"/>
        </w:rPr>
        <w:t>12/01/2019.</w:t>
      </w:r>
    </w:p>
    <w:p w:rsidR="00BE6F50" w:rsidRDefault="00BE6F50" w:rsidP="00943C1D">
      <w:pPr>
        <w:jc w:val="both"/>
        <w:rPr>
          <w:sz w:val="24"/>
          <w:szCs w:val="24"/>
        </w:rPr>
      </w:pPr>
      <w:r w:rsidRPr="00C45D75">
        <w:rPr>
          <w:i/>
          <w:sz w:val="24"/>
          <w:szCs w:val="24"/>
        </w:rPr>
        <w:t xml:space="preserve">Os Loucos da Rua </w:t>
      </w:r>
      <w:proofErr w:type="spellStart"/>
      <w:r w:rsidRPr="00C45D75">
        <w:rPr>
          <w:i/>
          <w:sz w:val="24"/>
          <w:szCs w:val="24"/>
        </w:rPr>
        <w:t>Mazur</w:t>
      </w:r>
      <w:proofErr w:type="spellEnd"/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- Romance português de João Pinto Coelho - Editora Casa da Palavra – Rio de Janeiro, 2018.</w:t>
      </w:r>
    </w:p>
    <w:p w:rsidR="00BE6F50" w:rsidRPr="00943C1D" w:rsidRDefault="00BE6F50" w:rsidP="00943C1D">
      <w:pPr>
        <w:jc w:val="both"/>
        <w:rPr>
          <w:sz w:val="24"/>
          <w:szCs w:val="24"/>
        </w:rPr>
      </w:pPr>
    </w:p>
    <w:sectPr w:rsidR="00BE6F50" w:rsidRPr="00943C1D" w:rsidSect="004867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3DC8"/>
    <w:rsid w:val="0005464D"/>
    <w:rsid w:val="000C2E35"/>
    <w:rsid w:val="000C653F"/>
    <w:rsid w:val="00156E7F"/>
    <w:rsid w:val="001C6FB7"/>
    <w:rsid w:val="00271F24"/>
    <w:rsid w:val="002B2129"/>
    <w:rsid w:val="002D794C"/>
    <w:rsid w:val="002F7817"/>
    <w:rsid w:val="00320A3D"/>
    <w:rsid w:val="0035557F"/>
    <w:rsid w:val="003A2504"/>
    <w:rsid w:val="003B3A71"/>
    <w:rsid w:val="004522E1"/>
    <w:rsid w:val="004867DA"/>
    <w:rsid w:val="00495B28"/>
    <w:rsid w:val="004B6697"/>
    <w:rsid w:val="005301B1"/>
    <w:rsid w:val="0054361C"/>
    <w:rsid w:val="00547262"/>
    <w:rsid w:val="005558D8"/>
    <w:rsid w:val="005810FC"/>
    <w:rsid w:val="005F6E9C"/>
    <w:rsid w:val="00616577"/>
    <w:rsid w:val="00627795"/>
    <w:rsid w:val="00634CF5"/>
    <w:rsid w:val="006738C3"/>
    <w:rsid w:val="006900FB"/>
    <w:rsid w:val="00695AAA"/>
    <w:rsid w:val="006C6661"/>
    <w:rsid w:val="007306E0"/>
    <w:rsid w:val="00753E33"/>
    <w:rsid w:val="00787CFA"/>
    <w:rsid w:val="00796A6B"/>
    <w:rsid w:val="00943C1D"/>
    <w:rsid w:val="00984645"/>
    <w:rsid w:val="00A33DC8"/>
    <w:rsid w:val="00A56064"/>
    <w:rsid w:val="00A82F50"/>
    <w:rsid w:val="00AD18AB"/>
    <w:rsid w:val="00B015C3"/>
    <w:rsid w:val="00B65110"/>
    <w:rsid w:val="00BA0CCA"/>
    <w:rsid w:val="00BE6F50"/>
    <w:rsid w:val="00C30BCF"/>
    <w:rsid w:val="00C45D75"/>
    <w:rsid w:val="00C54B8E"/>
    <w:rsid w:val="00C96EC1"/>
    <w:rsid w:val="00CD13B4"/>
    <w:rsid w:val="00D764D8"/>
    <w:rsid w:val="00DD2E43"/>
    <w:rsid w:val="00DE4E92"/>
    <w:rsid w:val="00E049CE"/>
    <w:rsid w:val="00E8337D"/>
    <w:rsid w:val="00EF3015"/>
    <w:rsid w:val="00F200BB"/>
    <w:rsid w:val="00F74007"/>
    <w:rsid w:val="00F852B5"/>
    <w:rsid w:val="00F91729"/>
    <w:rsid w:val="00FA4D93"/>
    <w:rsid w:val="00FB1C3D"/>
    <w:rsid w:val="00FB7EFB"/>
    <w:rsid w:val="00FD1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7D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9184</TotalTime>
  <Pages>2</Pages>
  <Words>665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Valdemir</dc:creator>
  <cp:lastModifiedBy>Valdemir</cp:lastModifiedBy>
  <cp:revision>48</cp:revision>
  <dcterms:created xsi:type="dcterms:W3CDTF">2018-12-03T12:34:00Z</dcterms:created>
  <dcterms:modified xsi:type="dcterms:W3CDTF">2019-01-11T21:44:00Z</dcterms:modified>
</cp:coreProperties>
</file>