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F35" w:rsidRPr="00113F35" w:rsidRDefault="00113F35" w:rsidP="00113F35">
      <w:pPr>
        <w:pStyle w:val="Corpodetexto"/>
        <w:rPr>
          <w:b/>
          <w:sz w:val="24"/>
          <w:szCs w:val="24"/>
        </w:rPr>
      </w:pPr>
      <w:r w:rsidRPr="00113F35">
        <w:rPr>
          <w:b/>
          <w:sz w:val="24"/>
          <w:szCs w:val="24"/>
        </w:rPr>
        <w:t>Inovação, um desafio empresarial.</w:t>
      </w:r>
    </w:p>
    <w:p w:rsidR="00113F35" w:rsidRDefault="00113F35" w:rsidP="00113F35">
      <w:pPr>
        <w:pStyle w:val="Corpodetexto"/>
      </w:pPr>
    </w:p>
    <w:p w:rsidR="00113F35" w:rsidRPr="00113F35" w:rsidRDefault="00113F35" w:rsidP="00113F35">
      <w:pPr>
        <w:pStyle w:val="Corpodetexto"/>
        <w:rPr>
          <w:sz w:val="22"/>
          <w:szCs w:val="22"/>
        </w:rPr>
      </w:pPr>
      <w:r w:rsidRPr="00113F35">
        <w:rPr>
          <w:sz w:val="22"/>
          <w:szCs w:val="22"/>
        </w:rPr>
        <w:t>O livro “</w:t>
      </w:r>
      <w:r w:rsidRPr="00113F35">
        <w:rPr>
          <w:b/>
          <w:bCs/>
          <w:sz w:val="22"/>
          <w:szCs w:val="22"/>
        </w:rPr>
        <w:t>Inovação: como vencer esse desafio empresarial</w:t>
      </w:r>
      <w:r w:rsidRPr="00113F35">
        <w:rPr>
          <w:bCs/>
          <w:sz w:val="22"/>
          <w:szCs w:val="22"/>
        </w:rPr>
        <w:t xml:space="preserve">” </w:t>
      </w:r>
      <w:r w:rsidRPr="00113F35">
        <w:rPr>
          <w:sz w:val="22"/>
          <w:szCs w:val="22"/>
        </w:rPr>
        <w:t xml:space="preserve">tem como objetivo fundamental despertar empresários, executivos e empresas para a importância estratégica da inovação. Para tanto, apresenta uma série de recomendações sobre o que e como fazer para inovar e, também, sobre como usar melhor a infraestrutura existente no país. </w:t>
      </w:r>
    </w:p>
    <w:p w:rsidR="00113F35" w:rsidRPr="00113F35" w:rsidRDefault="00113F35" w:rsidP="00113F35">
      <w:pPr>
        <w:pStyle w:val="Corpodetexto"/>
        <w:rPr>
          <w:sz w:val="22"/>
          <w:szCs w:val="22"/>
        </w:rPr>
      </w:pPr>
    </w:p>
    <w:p w:rsidR="00113F35" w:rsidRPr="00113F35" w:rsidRDefault="00113F35" w:rsidP="00113F35">
      <w:pPr>
        <w:pStyle w:val="Corpodetexto"/>
        <w:rPr>
          <w:sz w:val="22"/>
          <w:szCs w:val="22"/>
        </w:rPr>
      </w:pPr>
      <w:r w:rsidRPr="00113F35">
        <w:rPr>
          <w:sz w:val="22"/>
          <w:szCs w:val="22"/>
        </w:rPr>
        <w:t xml:space="preserve">Sua elaboração contou com intensa participação de líderes empresariais integrantes do </w:t>
      </w:r>
      <w:r w:rsidRPr="00113F35">
        <w:rPr>
          <w:b/>
          <w:sz w:val="22"/>
          <w:szCs w:val="22"/>
        </w:rPr>
        <w:t>Fórum de Líderes</w:t>
      </w:r>
      <w:r w:rsidRPr="00113F35">
        <w:rPr>
          <w:sz w:val="22"/>
          <w:szCs w:val="22"/>
        </w:rPr>
        <w:t xml:space="preserve"> e </w:t>
      </w:r>
      <w:proofErr w:type="gramStart"/>
      <w:r w:rsidRPr="00113F35">
        <w:rPr>
          <w:sz w:val="22"/>
          <w:szCs w:val="22"/>
        </w:rPr>
        <w:t>teve</w:t>
      </w:r>
      <w:proofErr w:type="gramEnd"/>
      <w:r w:rsidRPr="00113F35">
        <w:rPr>
          <w:sz w:val="22"/>
          <w:szCs w:val="22"/>
        </w:rPr>
        <w:t xml:space="preserve"> como ponto de partida 65 artigos publicados - por eles, acadêmicos e especialistas - na revista </w:t>
      </w:r>
      <w:r w:rsidRPr="00113F35">
        <w:rPr>
          <w:i/>
          <w:sz w:val="22"/>
          <w:szCs w:val="22"/>
        </w:rPr>
        <w:t>Líderes</w:t>
      </w:r>
      <w:r w:rsidRPr="00113F35">
        <w:rPr>
          <w:sz w:val="22"/>
          <w:szCs w:val="22"/>
        </w:rPr>
        <w:t xml:space="preserve">. A redação do documento que deu origem ao livro, desenvolvida integralmente pelos consultores do PGT da USP, contou também com contribuições dos 1.171 líderes integrantes do Fórum. </w:t>
      </w:r>
    </w:p>
    <w:p w:rsidR="00113F35" w:rsidRPr="00113F35" w:rsidRDefault="00113F35" w:rsidP="00113F35">
      <w:pPr>
        <w:pStyle w:val="Corpodetexto"/>
        <w:rPr>
          <w:sz w:val="22"/>
          <w:szCs w:val="22"/>
        </w:rPr>
      </w:pPr>
    </w:p>
    <w:p w:rsidR="00113F35" w:rsidRPr="00113F35" w:rsidRDefault="00113F35" w:rsidP="00113F35">
      <w:pPr>
        <w:pStyle w:val="Corpodetexto"/>
        <w:rPr>
          <w:sz w:val="22"/>
          <w:szCs w:val="22"/>
        </w:rPr>
      </w:pPr>
      <w:r w:rsidRPr="00113F35">
        <w:rPr>
          <w:sz w:val="22"/>
          <w:szCs w:val="22"/>
        </w:rPr>
        <w:t xml:space="preserve">O livro está estruturado em cinco capítulos: a) A inovação tecnológica no mundo e no Brasil - Por que estamos atrasados? b) A inovação tecnológica nas empresas - por que e como as empresas deveriam inovar? c) A infraestrutura científico-tecnológica - seu uso inteligente pela empresa. d) O papel do Estado - como induzir a inovação tecnológica empresarial. e) Conclusões e recomendações finais para uma mudança de patamar no Brasil. </w:t>
      </w:r>
    </w:p>
    <w:p w:rsidR="00113F35" w:rsidRPr="00113F35" w:rsidRDefault="00113F35" w:rsidP="00113F35">
      <w:pPr>
        <w:pStyle w:val="Corpodetexto"/>
        <w:rPr>
          <w:sz w:val="22"/>
          <w:szCs w:val="22"/>
        </w:rPr>
      </w:pPr>
    </w:p>
    <w:p w:rsidR="00113F35" w:rsidRPr="00113F35" w:rsidRDefault="00113F35" w:rsidP="00113F35">
      <w:pPr>
        <w:pStyle w:val="Corpodetexto"/>
        <w:rPr>
          <w:sz w:val="22"/>
          <w:szCs w:val="22"/>
        </w:rPr>
      </w:pPr>
      <w:r w:rsidRPr="00113F35">
        <w:rPr>
          <w:sz w:val="22"/>
          <w:szCs w:val="22"/>
        </w:rPr>
        <w:t xml:space="preserve">O Fórum está certo que, com a disseminação das recomendações apresentadas neste livro, </w:t>
      </w:r>
      <w:proofErr w:type="gramStart"/>
      <w:r w:rsidRPr="00113F35">
        <w:rPr>
          <w:sz w:val="22"/>
          <w:szCs w:val="22"/>
        </w:rPr>
        <w:t>as</w:t>
      </w:r>
      <w:proofErr w:type="gramEnd"/>
      <w:r w:rsidRPr="00113F35">
        <w:rPr>
          <w:sz w:val="22"/>
          <w:szCs w:val="22"/>
        </w:rPr>
        <w:t xml:space="preserve"> empresas serão estimuladas a tomar iniciativas concretas com relação à inovação, considerando-a parte estratégica de seus negócios. E, também, que as universidades, centros de pesquisas e poder público elegerão a empresa como foco central de suas atenções no tocante ao desenvolvimento da inovação no Brasil.</w:t>
      </w:r>
    </w:p>
    <w:p w:rsidR="00113F35" w:rsidRDefault="00113F35" w:rsidP="00113F35">
      <w:pPr>
        <w:pStyle w:val="Corpodetexto"/>
      </w:pPr>
    </w:p>
    <w:p w:rsidR="00113F35" w:rsidRPr="00D959C3" w:rsidRDefault="00113F35" w:rsidP="00113F35">
      <w:pPr>
        <w:pStyle w:val="Corpodetexto"/>
      </w:pPr>
      <w:r w:rsidRPr="00D959C3">
        <w:rPr>
          <w:bCs/>
        </w:rPr>
        <w:t>Inovação: como vencer esse desafio empresarial</w:t>
      </w:r>
      <w:r w:rsidR="00D959C3">
        <w:rPr>
          <w:bCs/>
        </w:rPr>
        <w:t xml:space="preserve"> – Editora Clio</w:t>
      </w:r>
    </w:p>
    <w:p w:rsidR="00D959C3" w:rsidRDefault="00D959C3"/>
    <w:p w:rsidR="00113F35" w:rsidRDefault="00113F35">
      <w:r>
        <w:t>Valdemir Martins</w:t>
      </w:r>
    </w:p>
    <w:p w:rsidR="00113F35" w:rsidRDefault="00113F35">
      <w:r>
        <w:t>22/06/2010</w:t>
      </w:r>
    </w:p>
    <w:sectPr w:rsidR="00113F35" w:rsidSect="000A5B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3F35"/>
    <w:rsid w:val="000A5B14"/>
    <w:rsid w:val="00113F35"/>
    <w:rsid w:val="00D95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B1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113F35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113F35"/>
    <w:rPr>
      <w:rFonts w:ascii="Tahoma" w:eastAsia="Times New Roman" w:hAnsi="Tahoma" w:cs="Tahoma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4294967249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Valdemir</dc:creator>
  <cp:lastModifiedBy>Valdemir</cp:lastModifiedBy>
  <cp:revision>1</cp:revision>
  <dcterms:created xsi:type="dcterms:W3CDTF">2019-04-08T19:25:00Z</dcterms:created>
  <dcterms:modified xsi:type="dcterms:W3CDTF">2019-04-08T18:38:00Z</dcterms:modified>
</cp:coreProperties>
</file>